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2518" w14:textId="33C15A4D" w:rsidR="002D7C10" w:rsidRPr="00C07004" w:rsidRDefault="00341FCF" w:rsidP="002D7C10">
      <w:pPr>
        <w:jc w:val="both"/>
        <w:rPr>
          <w:rFonts w:cs="Times New Roman"/>
          <w:sz w:val="22"/>
        </w:rPr>
      </w:pPr>
      <w:r w:rsidRPr="00C07004">
        <w:rPr>
          <w:rFonts w:eastAsia="Times New Roman" w:cs="Times New Roman"/>
          <w:sz w:val="22"/>
        </w:rPr>
        <w:t>Temeljem članka 88. Zakona o proračunu (</w:t>
      </w:r>
      <w:r w:rsidR="00090C61" w:rsidRPr="00C07004">
        <w:rPr>
          <w:rFonts w:eastAsia="Times New Roman" w:cs="Times New Roman"/>
          <w:sz w:val="22"/>
        </w:rPr>
        <w:t>„</w:t>
      </w:r>
      <w:r w:rsidRPr="00C07004">
        <w:rPr>
          <w:rFonts w:eastAsia="Times New Roman" w:cs="Times New Roman"/>
          <w:sz w:val="22"/>
        </w:rPr>
        <w:t>N</w:t>
      </w:r>
      <w:r w:rsidR="00090C61" w:rsidRPr="00C07004">
        <w:rPr>
          <w:rFonts w:eastAsia="Times New Roman" w:cs="Times New Roman"/>
          <w:sz w:val="22"/>
        </w:rPr>
        <w:t>arodne novine“, broj</w:t>
      </w:r>
      <w:r w:rsidRPr="00C07004">
        <w:rPr>
          <w:rFonts w:eastAsia="Times New Roman" w:cs="Times New Roman"/>
          <w:sz w:val="22"/>
        </w:rPr>
        <w:t xml:space="preserve"> 144/21), </w:t>
      </w:r>
      <w:r w:rsidR="002D7C10" w:rsidRPr="00C07004">
        <w:rPr>
          <w:rFonts w:eastAsia="Times New Roman" w:cs="Times New Roman"/>
          <w:sz w:val="22"/>
        </w:rPr>
        <w:t>Pravilnika o polugodišnjem i godišnjem izvještaju o izvršenju proračuna (</w:t>
      </w:r>
      <w:r w:rsidR="00090C61" w:rsidRPr="00C07004">
        <w:rPr>
          <w:rFonts w:eastAsia="Times New Roman" w:cs="Times New Roman"/>
          <w:sz w:val="22"/>
        </w:rPr>
        <w:t>„Narodne novine“, broj</w:t>
      </w:r>
      <w:r w:rsidR="002D7C10" w:rsidRPr="00C07004">
        <w:rPr>
          <w:rFonts w:eastAsia="Times New Roman" w:cs="Times New Roman"/>
          <w:sz w:val="22"/>
        </w:rPr>
        <w:t xml:space="preserve"> 85/23), te članka </w:t>
      </w:r>
      <w:r w:rsidR="00622E63">
        <w:rPr>
          <w:rFonts w:eastAsia="Times New Roman" w:cs="Times New Roman"/>
          <w:sz w:val="22"/>
        </w:rPr>
        <w:t>1</w:t>
      </w:r>
      <w:r w:rsidR="002D7C10" w:rsidRPr="00C07004">
        <w:rPr>
          <w:rFonts w:eastAsia="Times New Roman" w:cs="Times New Roman"/>
          <w:sz w:val="22"/>
        </w:rPr>
        <w:t>8.</w:t>
      </w:r>
      <w:r w:rsidR="002D1134">
        <w:rPr>
          <w:rFonts w:eastAsia="Times New Roman" w:cs="Times New Roman"/>
          <w:sz w:val="22"/>
        </w:rPr>
        <w:t>.Statuta</w:t>
      </w:r>
      <w:r w:rsidR="00622E63">
        <w:rPr>
          <w:rFonts w:eastAsia="Times New Roman" w:cs="Times New Roman"/>
          <w:sz w:val="22"/>
        </w:rPr>
        <w:t xml:space="preserve"> Gradske knjižnice i čitaonice Ilok, ravnateljica</w:t>
      </w:r>
      <w:r w:rsidR="002D7C10" w:rsidRPr="00C07004">
        <w:rPr>
          <w:rFonts w:eastAsia="Times New Roman" w:cs="Times New Roman"/>
          <w:sz w:val="22"/>
        </w:rPr>
        <w:t xml:space="preserve">  </w:t>
      </w:r>
      <w:r w:rsidR="002D7C10" w:rsidRPr="00C07004">
        <w:rPr>
          <w:rFonts w:cs="Times New Roman"/>
          <w:sz w:val="22"/>
        </w:rPr>
        <w:t xml:space="preserve"> </w:t>
      </w:r>
      <w:r w:rsidR="00622E63">
        <w:rPr>
          <w:rFonts w:cs="Times New Roman"/>
          <w:sz w:val="22"/>
        </w:rPr>
        <w:t>31.07.2025.</w:t>
      </w:r>
      <w:r w:rsidR="002D7C10" w:rsidRPr="00C07004">
        <w:rPr>
          <w:rFonts w:cs="Times New Roman"/>
          <w:sz w:val="22"/>
        </w:rPr>
        <w:t xml:space="preserve"> godine donosi:</w:t>
      </w:r>
    </w:p>
    <w:p w14:paraId="7FF68443" w14:textId="77777777" w:rsidR="00090C61" w:rsidRPr="00C07004" w:rsidRDefault="00090C61" w:rsidP="002D7C10">
      <w:pPr>
        <w:jc w:val="both"/>
        <w:rPr>
          <w:rFonts w:cs="Times New Roman"/>
          <w:sz w:val="22"/>
        </w:rPr>
      </w:pPr>
    </w:p>
    <w:p w14:paraId="656BCCFA" w14:textId="5825DA6C" w:rsidR="00090C61" w:rsidRPr="00045ABF" w:rsidRDefault="00452F65" w:rsidP="00090C6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Izvršenje Financijskog plana Gradske knjižnice i čitaonice Ilok od 01.01.2025. do 30.06.2025.</w:t>
      </w:r>
    </w:p>
    <w:p w14:paraId="25B6A52A" w14:textId="5642C3CA" w:rsidR="00341FCF" w:rsidRPr="00C07004" w:rsidRDefault="00341FCF" w:rsidP="00341FCF">
      <w:pPr>
        <w:spacing w:after="0" w:line="240" w:lineRule="auto"/>
        <w:jc w:val="both"/>
        <w:rPr>
          <w:rFonts w:eastAsia="Times New Roman" w:cs="Times New Roman"/>
          <w:color w:val="FF0000"/>
          <w:sz w:val="22"/>
        </w:rPr>
      </w:pPr>
    </w:p>
    <w:p w14:paraId="238CD28B" w14:textId="77777777" w:rsidR="00090C61" w:rsidRPr="00C07004" w:rsidRDefault="00090C61" w:rsidP="00090C61">
      <w:pPr>
        <w:spacing w:after="0"/>
        <w:rPr>
          <w:rFonts w:cs="Times New Roman"/>
          <w:b/>
          <w:bCs/>
          <w:sz w:val="22"/>
        </w:rPr>
      </w:pPr>
    </w:p>
    <w:p w14:paraId="200AFC63" w14:textId="3D1D2E7A" w:rsidR="00090C61" w:rsidRPr="00C07004" w:rsidRDefault="00090C61" w:rsidP="00090C61">
      <w:pPr>
        <w:spacing w:after="0"/>
        <w:jc w:val="center"/>
        <w:rPr>
          <w:rFonts w:cs="Times New Roman"/>
          <w:b/>
          <w:bCs/>
          <w:sz w:val="22"/>
        </w:rPr>
      </w:pPr>
      <w:r w:rsidRPr="00C07004">
        <w:rPr>
          <w:rFonts w:cs="Times New Roman"/>
          <w:b/>
          <w:bCs/>
          <w:sz w:val="22"/>
        </w:rPr>
        <w:t>Članak 1.</w:t>
      </w:r>
    </w:p>
    <w:p w14:paraId="60812ACB" w14:textId="0A04EC54" w:rsidR="00090C61" w:rsidRPr="00C07004" w:rsidRDefault="00090C61" w:rsidP="00090C61">
      <w:pPr>
        <w:rPr>
          <w:rFonts w:cs="Times New Roman"/>
          <w:sz w:val="22"/>
        </w:rPr>
      </w:pPr>
      <w:r w:rsidRPr="00C07004">
        <w:rPr>
          <w:rFonts w:cs="Times New Roman"/>
          <w:sz w:val="22"/>
        </w:rPr>
        <w:t xml:space="preserve">Polugodišnji izvještaj o izvršenju </w:t>
      </w:r>
      <w:r w:rsidR="00762250">
        <w:rPr>
          <w:rFonts w:cs="Times New Roman"/>
          <w:sz w:val="22"/>
        </w:rPr>
        <w:t>financijskog plan</w:t>
      </w:r>
      <w:r w:rsidR="00622E63">
        <w:rPr>
          <w:rFonts w:cs="Times New Roman"/>
          <w:sz w:val="22"/>
        </w:rPr>
        <w:t xml:space="preserve">a </w:t>
      </w:r>
      <w:r w:rsidRPr="00C07004">
        <w:rPr>
          <w:rFonts w:cs="Times New Roman"/>
          <w:sz w:val="22"/>
        </w:rPr>
        <w:t xml:space="preserve"> </w:t>
      </w:r>
      <w:r w:rsidR="00622E63">
        <w:rPr>
          <w:rFonts w:eastAsia="Times New Roman" w:cs="Times New Roman"/>
          <w:sz w:val="22"/>
        </w:rPr>
        <w:t xml:space="preserve">Gradske knjižnice i čitaonice Iloka </w:t>
      </w:r>
      <w:r w:rsidRPr="00C07004">
        <w:rPr>
          <w:rFonts w:cs="Times New Roman"/>
          <w:sz w:val="22"/>
        </w:rPr>
        <w:t xml:space="preserve">za </w:t>
      </w:r>
      <w:r w:rsidR="00452F65">
        <w:rPr>
          <w:rFonts w:cs="Times New Roman"/>
          <w:sz w:val="22"/>
        </w:rPr>
        <w:t>2025</w:t>
      </w:r>
      <w:r w:rsidRPr="00C07004">
        <w:rPr>
          <w:rFonts w:cs="Times New Roman"/>
          <w:sz w:val="22"/>
        </w:rPr>
        <w:t xml:space="preserve"> sadrži:</w:t>
      </w:r>
    </w:p>
    <w:p w14:paraId="54CC44BC" w14:textId="4086E372" w:rsidR="00C07004" w:rsidRDefault="00E3067F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045ABF">
        <w:rPr>
          <w:rFonts w:ascii="Times New Roman" w:hAnsi="Times New Roman"/>
          <w:b/>
          <w:bCs/>
          <w:sz w:val="28"/>
          <w:szCs w:val="28"/>
        </w:rPr>
        <w:t xml:space="preserve">OPĆI DIO </w:t>
      </w:r>
    </w:p>
    <w:p w14:paraId="7B907D85" w14:textId="0D7B3D4A" w:rsidR="00E3067F" w:rsidRPr="00B762BD" w:rsidRDefault="00C920E4" w:rsidP="00045ABF">
      <w:pPr>
        <w:spacing w:after="0" w:line="240" w:lineRule="auto"/>
        <w:rPr>
          <w:rFonts w:eastAsia="Times New Roman"/>
          <w:sz w:val="22"/>
        </w:rPr>
      </w:pPr>
      <w:r w:rsidRPr="00B762BD">
        <w:rPr>
          <w:sz w:val="22"/>
        </w:rPr>
        <w:t xml:space="preserve">1. </w:t>
      </w:r>
      <w:r w:rsidR="00E3067F" w:rsidRPr="00B762BD">
        <w:rPr>
          <w:sz w:val="22"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4ABF2803" w14:textId="77777777" w:rsidTr="00452F65">
        <w:tc>
          <w:tcPr>
            <w:tcW w:w="4211" w:type="dxa"/>
            <w:shd w:val="clear" w:color="auto" w:fill="505050"/>
          </w:tcPr>
          <w:p w14:paraId="08049E0D" w14:textId="14147C6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34301C62" w14:textId="70F5187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34BDB644" w14:textId="05B95F89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6D06204C" w14:textId="3392C27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1F11FC65" w14:textId="203A4152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00C810A" w14:textId="75E8993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38326221" w14:textId="77777777" w:rsidTr="00452F65">
        <w:tc>
          <w:tcPr>
            <w:tcW w:w="4211" w:type="dxa"/>
            <w:shd w:val="clear" w:color="auto" w:fill="505050"/>
          </w:tcPr>
          <w:p w14:paraId="3F65336E" w14:textId="7FEB647A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72DAEE" w14:textId="047A8A0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459960" w14:textId="6C0D924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19EB90" w14:textId="5FB23517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36EDE89" w14:textId="52AB984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F5C04D5" w14:textId="1BFDF5B3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14:paraId="04207E0C" w14:textId="77777777" w:rsidTr="00452F65">
        <w:tc>
          <w:tcPr>
            <w:tcW w:w="4211" w:type="dxa"/>
          </w:tcPr>
          <w:p w14:paraId="226ECA97" w14:textId="78C78AF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F5ED1FC" w14:textId="1A2A6B9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49.921,45</w:t>
            </w:r>
          </w:p>
        </w:tc>
        <w:tc>
          <w:tcPr>
            <w:tcW w:w="1300" w:type="dxa"/>
          </w:tcPr>
          <w:p w14:paraId="43AA5CD4" w14:textId="686E352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311.561,00</w:t>
            </w:r>
          </w:p>
        </w:tc>
        <w:tc>
          <w:tcPr>
            <w:tcW w:w="1300" w:type="dxa"/>
          </w:tcPr>
          <w:p w14:paraId="79B81843" w14:textId="66F9127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58.516,96</w:t>
            </w:r>
          </w:p>
        </w:tc>
        <w:tc>
          <w:tcPr>
            <w:tcW w:w="960" w:type="dxa"/>
          </w:tcPr>
          <w:p w14:paraId="2687CE15" w14:textId="7C4588F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117,22%</w:t>
            </w:r>
          </w:p>
        </w:tc>
        <w:tc>
          <w:tcPr>
            <w:tcW w:w="960" w:type="dxa"/>
          </w:tcPr>
          <w:p w14:paraId="42F9CC54" w14:textId="12A5292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18,78%</w:t>
            </w:r>
          </w:p>
        </w:tc>
      </w:tr>
      <w:tr w:rsidR="00452F65" w:rsidRPr="00452F65" w14:paraId="08FB704D" w14:textId="77777777" w:rsidTr="00452F65">
        <w:tc>
          <w:tcPr>
            <w:tcW w:w="4211" w:type="dxa"/>
          </w:tcPr>
          <w:p w14:paraId="6D90496E" w14:textId="65279AF2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535DEE35" w14:textId="3B702C7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49.921,45</w:t>
            </w:r>
          </w:p>
        </w:tc>
        <w:tc>
          <w:tcPr>
            <w:tcW w:w="1300" w:type="dxa"/>
          </w:tcPr>
          <w:p w14:paraId="55883ACC" w14:textId="59661F4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311.561,00</w:t>
            </w:r>
          </w:p>
        </w:tc>
        <w:tc>
          <w:tcPr>
            <w:tcW w:w="1300" w:type="dxa"/>
          </w:tcPr>
          <w:p w14:paraId="66449240" w14:textId="3DC9D489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58.516,96</w:t>
            </w:r>
          </w:p>
        </w:tc>
        <w:tc>
          <w:tcPr>
            <w:tcW w:w="960" w:type="dxa"/>
          </w:tcPr>
          <w:p w14:paraId="6FABA1E6" w14:textId="02EB5009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117,22%</w:t>
            </w:r>
          </w:p>
        </w:tc>
        <w:tc>
          <w:tcPr>
            <w:tcW w:w="960" w:type="dxa"/>
          </w:tcPr>
          <w:p w14:paraId="266EF00A" w14:textId="186A089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18,78%</w:t>
            </w:r>
          </w:p>
        </w:tc>
      </w:tr>
      <w:tr w:rsidR="00452F65" w14:paraId="4EEBD52B" w14:textId="77777777" w:rsidTr="00452F65">
        <w:tc>
          <w:tcPr>
            <w:tcW w:w="4211" w:type="dxa"/>
          </w:tcPr>
          <w:p w14:paraId="310FE415" w14:textId="36D85FD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49ADD69D" w14:textId="25E1F44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33.291,43</w:t>
            </w:r>
          </w:p>
        </w:tc>
        <w:tc>
          <w:tcPr>
            <w:tcW w:w="1300" w:type="dxa"/>
          </w:tcPr>
          <w:p w14:paraId="2D0F2ED6" w14:textId="6864351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235.680,00</w:t>
            </w:r>
          </w:p>
        </w:tc>
        <w:tc>
          <w:tcPr>
            <w:tcW w:w="1300" w:type="dxa"/>
          </w:tcPr>
          <w:p w14:paraId="3A848D80" w14:textId="67554DC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36.312,75</w:t>
            </w:r>
          </w:p>
        </w:tc>
        <w:tc>
          <w:tcPr>
            <w:tcW w:w="960" w:type="dxa"/>
          </w:tcPr>
          <w:p w14:paraId="0A354577" w14:textId="4E96B63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109,08%</w:t>
            </w:r>
          </w:p>
        </w:tc>
        <w:tc>
          <w:tcPr>
            <w:tcW w:w="960" w:type="dxa"/>
          </w:tcPr>
          <w:p w14:paraId="38B6912A" w14:textId="06DA63A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15,41%</w:t>
            </w:r>
          </w:p>
        </w:tc>
      </w:tr>
      <w:tr w:rsidR="00452F65" w14:paraId="2C20D24E" w14:textId="77777777" w:rsidTr="00452F65">
        <w:tc>
          <w:tcPr>
            <w:tcW w:w="4211" w:type="dxa"/>
          </w:tcPr>
          <w:p w14:paraId="485DB574" w14:textId="032D020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E06ED05" w14:textId="70B3F85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</w:tcPr>
          <w:p w14:paraId="7ABFB666" w14:textId="434B497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76.081,00</w:t>
            </w:r>
          </w:p>
        </w:tc>
        <w:tc>
          <w:tcPr>
            <w:tcW w:w="1300" w:type="dxa"/>
          </w:tcPr>
          <w:p w14:paraId="27C5623D" w14:textId="3A4D868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</w:tcPr>
          <w:p w14:paraId="5A568950" w14:textId="4B2F13B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</w:tcPr>
          <w:p w14:paraId="44DEA305" w14:textId="6814BE3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7,95%</w:t>
            </w:r>
          </w:p>
        </w:tc>
      </w:tr>
      <w:tr w:rsidR="00452F65" w:rsidRPr="00452F65" w14:paraId="3CE22DBF" w14:textId="77777777" w:rsidTr="00452F65">
        <w:tc>
          <w:tcPr>
            <w:tcW w:w="4211" w:type="dxa"/>
          </w:tcPr>
          <w:p w14:paraId="0230CBDD" w14:textId="7ED2BA57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5098260" w14:textId="7543A4C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45.643,06</w:t>
            </w:r>
          </w:p>
        </w:tc>
        <w:tc>
          <w:tcPr>
            <w:tcW w:w="1300" w:type="dxa"/>
          </w:tcPr>
          <w:p w14:paraId="78DB7357" w14:textId="3F16166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311.761,00</w:t>
            </w:r>
          </w:p>
        </w:tc>
        <w:tc>
          <w:tcPr>
            <w:tcW w:w="1300" w:type="dxa"/>
          </w:tcPr>
          <w:p w14:paraId="15E4D8FA" w14:textId="4D67383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42.360,84</w:t>
            </w:r>
          </w:p>
        </w:tc>
        <w:tc>
          <w:tcPr>
            <w:tcW w:w="960" w:type="dxa"/>
          </w:tcPr>
          <w:p w14:paraId="0764B8C7" w14:textId="0BE4E0B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92,81%</w:t>
            </w:r>
          </w:p>
        </w:tc>
        <w:tc>
          <w:tcPr>
            <w:tcW w:w="960" w:type="dxa"/>
          </w:tcPr>
          <w:p w14:paraId="3E11687C" w14:textId="668E7A1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13,59%</w:t>
            </w:r>
          </w:p>
        </w:tc>
      </w:tr>
      <w:tr w:rsidR="00452F65" w:rsidRPr="00452F65" w14:paraId="350EF2D1" w14:textId="77777777" w:rsidTr="00452F65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4C01C3EA" w14:textId="02EDBBFD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C5C571" w14:textId="75519C4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4.278,39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346D4D" w14:textId="56E4E839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51D028" w14:textId="26ADA58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16.156,12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BAB5650" w14:textId="6EB314A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377,62%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71B155B" w14:textId="672D811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-8078,06%</w:t>
            </w:r>
          </w:p>
        </w:tc>
      </w:tr>
      <w:tr w:rsidR="00452F65" w14:paraId="0F32347E" w14:textId="77777777" w:rsidTr="00452F65">
        <w:tc>
          <w:tcPr>
            <w:tcW w:w="4211" w:type="dxa"/>
          </w:tcPr>
          <w:p w14:paraId="1985FC97" w14:textId="7777777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7FD5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FE5C8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F844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F343B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7A3AE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91911F2" w14:textId="3F394F74" w:rsidR="00E3067F" w:rsidRPr="007042FF" w:rsidRDefault="00E3067F" w:rsidP="00C07004">
      <w:pPr>
        <w:spacing w:after="0"/>
        <w:rPr>
          <w:rFonts w:cs="Times New Roman"/>
          <w:sz w:val="18"/>
          <w:szCs w:val="18"/>
        </w:rPr>
      </w:pPr>
    </w:p>
    <w:p w14:paraId="51D27683" w14:textId="77777777" w:rsidR="00E3067F" w:rsidRPr="00C07004" w:rsidRDefault="00E3067F" w:rsidP="00E3067F">
      <w:pPr>
        <w:spacing w:after="0"/>
        <w:rPr>
          <w:rFonts w:cs="Times New Roman"/>
          <w:sz w:val="22"/>
        </w:rPr>
      </w:pPr>
    </w:p>
    <w:p w14:paraId="12195456" w14:textId="2928884F" w:rsidR="00E3067F" w:rsidRPr="00B762BD" w:rsidRDefault="00C920E4" w:rsidP="00045ABF">
      <w:pPr>
        <w:spacing w:after="0" w:line="240" w:lineRule="auto"/>
        <w:rPr>
          <w:rFonts w:eastAsia="Times New Roman"/>
          <w:sz w:val="22"/>
        </w:rPr>
      </w:pPr>
      <w:r w:rsidRPr="00B762BD">
        <w:rPr>
          <w:sz w:val="22"/>
        </w:rPr>
        <w:t xml:space="preserve">2. </w:t>
      </w:r>
      <w:r w:rsidR="00E3067F" w:rsidRPr="00B762BD">
        <w:rPr>
          <w:sz w:val="22"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14:paraId="361E6C4D" w14:textId="77777777" w:rsidTr="00452F65">
        <w:tc>
          <w:tcPr>
            <w:tcW w:w="4211" w:type="dxa"/>
          </w:tcPr>
          <w:p w14:paraId="01FCF29C" w14:textId="1F5B591C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5FF3F18F" w14:textId="0E76441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86DF35" w14:textId="6A1EF3A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DC015" w14:textId="4077456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2EB89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6BBC2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402907A" w14:textId="77777777" w:rsidTr="00452F65">
        <w:tc>
          <w:tcPr>
            <w:tcW w:w="4211" w:type="dxa"/>
          </w:tcPr>
          <w:p w14:paraId="482DA61B" w14:textId="3AAF8A6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A4A3560" w14:textId="7B5CFAB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EE5601" w14:textId="390B16E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662BB1" w14:textId="797A35E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A7228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E39CC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141AB75" w14:textId="77777777" w:rsidTr="00452F65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216D80C6" w14:textId="60735355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F1E78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B4ADC7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1F969B9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859B9F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54132AB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70C52B6D" w14:textId="57BD8759" w:rsidR="00E3067F" w:rsidRPr="007042FF" w:rsidRDefault="00E3067F" w:rsidP="00C07004">
      <w:pPr>
        <w:spacing w:after="0"/>
        <w:rPr>
          <w:rFonts w:cs="Times New Roman"/>
          <w:sz w:val="18"/>
          <w:szCs w:val="18"/>
        </w:rPr>
      </w:pPr>
    </w:p>
    <w:p w14:paraId="571FD9AD" w14:textId="77777777" w:rsidR="00E3067F" w:rsidRPr="00C07004" w:rsidRDefault="00E3067F" w:rsidP="00E3067F">
      <w:pPr>
        <w:spacing w:after="0"/>
        <w:rPr>
          <w:rFonts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44FB9F85" w14:textId="77777777" w:rsidTr="00452F65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0645D934" w14:textId="19C68BFF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AA4FC5" w14:textId="70F56D2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C31507" w14:textId="1269883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0A8CED" w14:textId="62CD6A52" w:rsidR="00452F65" w:rsidRPr="00452F65" w:rsidRDefault="00E0067E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1.674,84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ACD42B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F84CEBB" w14:textId="07AC2A1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7BEE9D08" w14:textId="4350D180" w:rsidR="00E3067F" w:rsidRPr="007042FF" w:rsidRDefault="00E3067F" w:rsidP="00C07004">
      <w:pPr>
        <w:spacing w:after="0"/>
        <w:rPr>
          <w:rFonts w:cs="Times New Roman"/>
          <w:sz w:val="18"/>
          <w:szCs w:val="18"/>
        </w:rPr>
      </w:pPr>
    </w:p>
    <w:p w14:paraId="0C0B3E49" w14:textId="77777777" w:rsidR="00E3067F" w:rsidRPr="00C07004" w:rsidRDefault="00E3067F" w:rsidP="00E3067F">
      <w:pPr>
        <w:spacing w:after="0"/>
        <w:rPr>
          <w:rFonts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16BABEF4" w14:textId="77777777" w:rsidTr="00452F65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41BF1BAC" w14:textId="153C46AC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95673B" w14:textId="446FF88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4.278,39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A622CB" w14:textId="169DDD76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918FDA" w14:textId="6C2E499D" w:rsidR="00452F65" w:rsidRPr="00452F65" w:rsidRDefault="001D7BCE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17,830,96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486A53" w14:textId="2A38303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377,62%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523BA9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28CCFEF2" w14:textId="03255EB2" w:rsidR="00E3067F" w:rsidRPr="007042FF" w:rsidRDefault="00E3067F" w:rsidP="00313912">
      <w:pPr>
        <w:spacing w:after="0"/>
        <w:rPr>
          <w:rFonts w:cs="Times New Roman"/>
          <w:sz w:val="18"/>
          <w:szCs w:val="18"/>
        </w:rPr>
      </w:pPr>
    </w:p>
    <w:p w14:paraId="38DFEE8C" w14:textId="77777777" w:rsidR="00AD2F64" w:rsidRPr="00C07004" w:rsidRDefault="00AD2F64" w:rsidP="00313912">
      <w:pPr>
        <w:rPr>
          <w:rFonts w:cs="Times New Roman"/>
          <w:b/>
          <w:bCs/>
          <w:sz w:val="22"/>
        </w:rPr>
      </w:pPr>
    </w:p>
    <w:p w14:paraId="2190787F" w14:textId="77777777" w:rsidR="00E3067F" w:rsidRPr="00C07004" w:rsidRDefault="00E3067F" w:rsidP="00E3067F">
      <w:pPr>
        <w:rPr>
          <w:rFonts w:cs="Times New Roman"/>
          <w:b/>
          <w:bCs/>
          <w:sz w:val="22"/>
        </w:rPr>
      </w:pPr>
    </w:p>
    <w:p w14:paraId="69682724" w14:textId="0A8AE3D0" w:rsidR="003E610E" w:rsidRPr="00C07004" w:rsidRDefault="003E610E" w:rsidP="00937903">
      <w:pPr>
        <w:spacing w:after="0"/>
        <w:rPr>
          <w:rFonts w:cs="Times New Roman"/>
          <w:sz w:val="22"/>
        </w:rPr>
        <w:sectPr w:rsidR="003E610E" w:rsidRPr="00C07004" w:rsidSect="007D2DB8">
          <w:headerReference w:type="default" r:id="rId8"/>
          <w:footerReference w:type="default" r:id="rId9"/>
          <w:pgSz w:w="11906" w:h="16838"/>
          <w:pgMar w:top="2762" w:right="849" w:bottom="851" w:left="1134" w:header="1020" w:footer="227" w:gutter="0"/>
          <w:cols w:space="708"/>
          <w:docGrid w:linePitch="360"/>
        </w:sectPr>
      </w:pPr>
    </w:p>
    <w:p w14:paraId="383E1612" w14:textId="3FF93B65" w:rsidR="00C07004" w:rsidRPr="00B762BD" w:rsidRDefault="00C920E4" w:rsidP="00045ABF">
      <w:pPr>
        <w:rPr>
          <w:sz w:val="22"/>
        </w:rPr>
      </w:pPr>
      <w:r w:rsidRPr="00B762BD">
        <w:rPr>
          <w:sz w:val="22"/>
        </w:rPr>
        <w:lastRenderedPageBreak/>
        <w:t xml:space="preserve">3. </w:t>
      </w:r>
      <w:r w:rsidR="00C07004" w:rsidRPr="00B762BD">
        <w:rPr>
          <w:sz w:val="22"/>
        </w:rPr>
        <w:t>RAČUN PRIHODA I RASHODA</w:t>
      </w:r>
    </w:p>
    <w:p w14:paraId="40E1934B" w14:textId="209C6293" w:rsidR="00C07004" w:rsidRPr="00632E88" w:rsidRDefault="00C07004" w:rsidP="00045ABF">
      <w:pPr>
        <w:spacing w:after="0"/>
        <w:rPr>
          <w:rFonts w:cs="Times New Roman"/>
          <w:sz w:val="22"/>
        </w:rPr>
      </w:pPr>
      <w:r w:rsidRPr="00632E88">
        <w:rPr>
          <w:rFonts w:cs="Times New Roman"/>
          <w:sz w:val="22"/>
        </w:rPr>
        <w:t>Prihodi i rashodi prema ekonomskoj klasifikaciji</w:t>
      </w:r>
      <w:r w:rsidR="00632E88">
        <w:rPr>
          <w:rFonts w:cs="Times New Roman"/>
          <w:sz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03C6FD1F" w14:textId="77777777" w:rsidTr="00452F65">
        <w:tc>
          <w:tcPr>
            <w:tcW w:w="4211" w:type="dxa"/>
            <w:shd w:val="clear" w:color="auto" w:fill="505050"/>
          </w:tcPr>
          <w:p w14:paraId="2BB1AF06" w14:textId="4C7DA4E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A9441B5" w14:textId="0B2C395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04A9B65E" w14:textId="3A9F948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7DC5E00E" w14:textId="17117FB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2B3163DC" w14:textId="155D81A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0D0C29E" w14:textId="3F44766E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3D25372C" w14:textId="77777777" w:rsidTr="00452F65">
        <w:tc>
          <w:tcPr>
            <w:tcW w:w="4211" w:type="dxa"/>
            <w:shd w:val="clear" w:color="auto" w:fill="505050"/>
          </w:tcPr>
          <w:p w14:paraId="2818ED5E" w14:textId="57C25F09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56E818" w14:textId="56C4C41E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412BC5C" w14:textId="55A4A9A9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D0CE84" w14:textId="290D8E6A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8F8787" w14:textId="081D401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34F1D55" w14:textId="652F918F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55C6F3A3" w14:textId="77777777" w:rsidTr="00452F65">
        <w:tc>
          <w:tcPr>
            <w:tcW w:w="4211" w:type="dxa"/>
            <w:shd w:val="clear" w:color="auto" w:fill="BDD7EE"/>
          </w:tcPr>
          <w:p w14:paraId="03E939F3" w14:textId="6CEFFC6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560CEC9" w14:textId="4DB3EDD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49.921,45</w:t>
            </w:r>
          </w:p>
        </w:tc>
        <w:tc>
          <w:tcPr>
            <w:tcW w:w="1300" w:type="dxa"/>
            <w:shd w:val="clear" w:color="auto" w:fill="BDD7EE"/>
          </w:tcPr>
          <w:p w14:paraId="0DE9AEA5" w14:textId="0AB9125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311.561,00</w:t>
            </w:r>
          </w:p>
        </w:tc>
        <w:tc>
          <w:tcPr>
            <w:tcW w:w="1300" w:type="dxa"/>
            <w:shd w:val="clear" w:color="auto" w:fill="BDD7EE"/>
          </w:tcPr>
          <w:p w14:paraId="58DD9734" w14:textId="7900C83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58.516,96</w:t>
            </w:r>
          </w:p>
        </w:tc>
        <w:tc>
          <w:tcPr>
            <w:tcW w:w="960" w:type="dxa"/>
            <w:shd w:val="clear" w:color="auto" w:fill="BDD7EE"/>
          </w:tcPr>
          <w:p w14:paraId="47FE869F" w14:textId="2E0E3D4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117,22%</w:t>
            </w:r>
          </w:p>
        </w:tc>
        <w:tc>
          <w:tcPr>
            <w:tcW w:w="960" w:type="dxa"/>
            <w:shd w:val="clear" w:color="auto" w:fill="BDD7EE"/>
          </w:tcPr>
          <w:p w14:paraId="0A7F6EB6" w14:textId="7350948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18,78%</w:t>
            </w:r>
          </w:p>
        </w:tc>
      </w:tr>
      <w:tr w:rsidR="00452F65" w:rsidRPr="00452F65" w14:paraId="52F6F45D" w14:textId="77777777" w:rsidTr="00452F65">
        <w:tc>
          <w:tcPr>
            <w:tcW w:w="4211" w:type="dxa"/>
            <w:shd w:val="clear" w:color="auto" w:fill="DDEBF7"/>
          </w:tcPr>
          <w:p w14:paraId="40FF158E" w14:textId="67097424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4EAC221" w14:textId="70B9798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10.770,00</w:t>
            </w:r>
          </w:p>
        </w:tc>
        <w:tc>
          <w:tcPr>
            <w:tcW w:w="1300" w:type="dxa"/>
            <w:shd w:val="clear" w:color="auto" w:fill="DDEBF7"/>
          </w:tcPr>
          <w:p w14:paraId="0D2621CA" w14:textId="1678BBF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219.663,00</w:t>
            </w:r>
          </w:p>
        </w:tc>
        <w:tc>
          <w:tcPr>
            <w:tcW w:w="1300" w:type="dxa"/>
            <w:shd w:val="clear" w:color="auto" w:fill="DDEBF7"/>
          </w:tcPr>
          <w:p w14:paraId="0AEB05E6" w14:textId="30D0A15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16.438,00</w:t>
            </w:r>
          </w:p>
        </w:tc>
        <w:tc>
          <w:tcPr>
            <w:tcW w:w="960" w:type="dxa"/>
            <w:shd w:val="clear" w:color="auto" w:fill="DDEBF7"/>
          </w:tcPr>
          <w:p w14:paraId="754DEEEA" w14:textId="4ECB5F6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152,63%</w:t>
            </w:r>
          </w:p>
        </w:tc>
        <w:tc>
          <w:tcPr>
            <w:tcW w:w="960" w:type="dxa"/>
            <w:shd w:val="clear" w:color="auto" w:fill="DDEBF7"/>
          </w:tcPr>
          <w:p w14:paraId="49D38736" w14:textId="6B18AEF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7,48%</w:t>
            </w:r>
          </w:p>
        </w:tc>
      </w:tr>
      <w:tr w:rsidR="00452F65" w:rsidRPr="00452F65" w14:paraId="6BBFB58A" w14:textId="77777777" w:rsidTr="00452F65">
        <w:tc>
          <w:tcPr>
            <w:tcW w:w="4211" w:type="dxa"/>
            <w:shd w:val="clear" w:color="auto" w:fill="F2F2F2"/>
          </w:tcPr>
          <w:p w14:paraId="5B7CB805" w14:textId="34A46DFD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5AAC825D" w14:textId="231C4A5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10.770,00</w:t>
            </w:r>
          </w:p>
        </w:tc>
        <w:tc>
          <w:tcPr>
            <w:tcW w:w="1300" w:type="dxa"/>
            <w:shd w:val="clear" w:color="auto" w:fill="F2F2F2"/>
          </w:tcPr>
          <w:p w14:paraId="27120ED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D10F65" w14:textId="0F5BE33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16.438,00</w:t>
            </w:r>
          </w:p>
        </w:tc>
        <w:tc>
          <w:tcPr>
            <w:tcW w:w="960" w:type="dxa"/>
            <w:shd w:val="clear" w:color="auto" w:fill="F2F2F2"/>
          </w:tcPr>
          <w:p w14:paraId="41489119" w14:textId="53295E8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152,63%</w:t>
            </w:r>
          </w:p>
        </w:tc>
        <w:tc>
          <w:tcPr>
            <w:tcW w:w="960" w:type="dxa"/>
            <w:shd w:val="clear" w:color="auto" w:fill="F2F2F2"/>
          </w:tcPr>
          <w:p w14:paraId="17F34C3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DF0AC4C" w14:textId="77777777" w:rsidTr="00452F65">
        <w:tc>
          <w:tcPr>
            <w:tcW w:w="4211" w:type="dxa"/>
          </w:tcPr>
          <w:p w14:paraId="07B3F8D9" w14:textId="450ED15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1E5E50FC" w14:textId="6482395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10.770,00</w:t>
            </w:r>
          </w:p>
        </w:tc>
        <w:tc>
          <w:tcPr>
            <w:tcW w:w="1300" w:type="dxa"/>
          </w:tcPr>
          <w:p w14:paraId="2355973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6A6EB" w14:textId="72DEC20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16.438,00</w:t>
            </w:r>
          </w:p>
        </w:tc>
        <w:tc>
          <w:tcPr>
            <w:tcW w:w="960" w:type="dxa"/>
          </w:tcPr>
          <w:p w14:paraId="1F8E56F8" w14:textId="66C6774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152,63%</w:t>
            </w:r>
          </w:p>
        </w:tc>
        <w:tc>
          <w:tcPr>
            <w:tcW w:w="960" w:type="dxa"/>
          </w:tcPr>
          <w:p w14:paraId="32AB3A8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62A87D45" w14:textId="77777777" w:rsidTr="00452F65">
        <w:tc>
          <w:tcPr>
            <w:tcW w:w="4211" w:type="dxa"/>
            <w:shd w:val="clear" w:color="auto" w:fill="F2F2F2"/>
          </w:tcPr>
          <w:p w14:paraId="16C5C612" w14:textId="74DAB08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638 Pomoći iz državnog proračuna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3C4C6D31" w14:textId="04B343E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5C3A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307348" w14:textId="6C40970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C343C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0D2DF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C450833" w14:textId="77777777" w:rsidTr="00452F65">
        <w:tc>
          <w:tcPr>
            <w:tcW w:w="4211" w:type="dxa"/>
          </w:tcPr>
          <w:p w14:paraId="1B06347F" w14:textId="5F587DA1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iz državnog proračuna temeljem prijenosa EU sredstava</w:t>
            </w:r>
          </w:p>
        </w:tc>
        <w:tc>
          <w:tcPr>
            <w:tcW w:w="1300" w:type="dxa"/>
          </w:tcPr>
          <w:p w14:paraId="5818A156" w14:textId="60D87DA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F238B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774BA1" w14:textId="6C5851C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9D365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3A225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58288E7E" w14:textId="77777777" w:rsidTr="00452F65">
        <w:tc>
          <w:tcPr>
            <w:tcW w:w="4211" w:type="dxa"/>
            <w:shd w:val="clear" w:color="auto" w:fill="DDEBF7"/>
          </w:tcPr>
          <w:p w14:paraId="05832F4B" w14:textId="26EF4DB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4BA0F90" w14:textId="45854C6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1.301,42</w:t>
            </w:r>
          </w:p>
        </w:tc>
        <w:tc>
          <w:tcPr>
            <w:tcW w:w="1300" w:type="dxa"/>
            <w:shd w:val="clear" w:color="auto" w:fill="DDEBF7"/>
          </w:tcPr>
          <w:p w14:paraId="40F3CD72" w14:textId="25D207D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DDEBF7"/>
          </w:tcPr>
          <w:p w14:paraId="641D68DA" w14:textId="0583312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3.286,43</w:t>
            </w:r>
          </w:p>
        </w:tc>
        <w:tc>
          <w:tcPr>
            <w:tcW w:w="960" w:type="dxa"/>
            <w:shd w:val="clear" w:color="auto" w:fill="DDEBF7"/>
          </w:tcPr>
          <w:p w14:paraId="574C5640" w14:textId="15005BB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252,53%</w:t>
            </w:r>
          </w:p>
        </w:tc>
        <w:tc>
          <w:tcPr>
            <w:tcW w:w="960" w:type="dxa"/>
            <w:shd w:val="clear" w:color="auto" w:fill="DDEBF7"/>
          </w:tcPr>
          <w:p w14:paraId="2695B409" w14:textId="49CA383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214,10%</w:t>
            </w:r>
          </w:p>
        </w:tc>
      </w:tr>
      <w:tr w:rsidR="00452F65" w:rsidRPr="00452F65" w14:paraId="14FBCB20" w14:textId="77777777" w:rsidTr="00452F65">
        <w:tc>
          <w:tcPr>
            <w:tcW w:w="4211" w:type="dxa"/>
            <w:shd w:val="clear" w:color="auto" w:fill="F2F2F2"/>
          </w:tcPr>
          <w:p w14:paraId="49F546B9" w14:textId="1AAC41C6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1A71041" w14:textId="5D6416C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1.301,42</w:t>
            </w:r>
          </w:p>
        </w:tc>
        <w:tc>
          <w:tcPr>
            <w:tcW w:w="1300" w:type="dxa"/>
            <w:shd w:val="clear" w:color="auto" w:fill="F2F2F2"/>
          </w:tcPr>
          <w:p w14:paraId="612780C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84331A" w14:textId="63CAC5E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3.286,43</w:t>
            </w:r>
          </w:p>
        </w:tc>
        <w:tc>
          <w:tcPr>
            <w:tcW w:w="960" w:type="dxa"/>
            <w:shd w:val="clear" w:color="auto" w:fill="F2F2F2"/>
          </w:tcPr>
          <w:p w14:paraId="41A939FF" w14:textId="75181C0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252,53%</w:t>
            </w:r>
          </w:p>
        </w:tc>
        <w:tc>
          <w:tcPr>
            <w:tcW w:w="960" w:type="dxa"/>
            <w:shd w:val="clear" w:color="auto" w:fill="F2F2F2"/>
          </w:tcPr>
          <w:p w14:paraId="1422C56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C52700D" w14:textId="77777777" w:rsidTr="00452F65">
        <w:tc>
          <w:tcPr>
            <w:tcW w:w="4211" w:type="dxa"/>
          </w:tcPr>
          <w:p w14:paraId="427F7AE0" w14:textId="31A1901F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F99CB87" w14:textId="1E22B03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1.301,42</w:t>
            </w:r>
          </w:p>
        </w:tc>
        <w:tc>
          <w:tcPr>
            <w:tcW w:w="1300" w:type="dxa"/>
          </w:tcPr>
          <w:p w14:paraId="3A21BFF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CDB92D" w14:textId="33CF9F6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3.286,43</w:t>
            </w:r>
          </w:p>
        </w:tc>
        <w:tc>
          <w:tcPr>
            <w:tcW w:w="960" w:type="dxa"/>
          </w:tcPr>
          <w:p w14:paraId="5E45BC67" w14:textId="3F22EF5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252,53%</w:t>
            </w:r>
          </w:p>
        </w:tc>
        <w:tc>
          <w:tcPr>
            <w:tcW w:w="960" w:type="dxa"/>
          </w:tcPr>
          <w:p w14:paraId="3459991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3BBB425" w14:textId="77777777" w:rsidTr="00452F65">
        <w:tc>
          <w:tcPr>
            <w:tcW w:w="4211" w:type="dxa"/>
            <w:shd w:val="clear" w:color="auto" w:fill="DDEBF7"/>
          </w:tcPr>
          <w:p w14:paraId="648E70FB" w14:textId="22FAA026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47913A94" w14:textId="03DE87D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2.574,42</w:t>
            </w:r>
          </w:p>
        </w:tc>
        <w:tc>
          <w:tcPr>
            <w:tcW w:w="1300" w:type="dxa"/>
            <w:shd w:val="clear" w:color="auto" w:fill="DDEBF7"/>
          </w:tcPr>
          <w:p w14:paraId="29812119" w14:textId="0B0DA86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3.550,00</w:t>
            </w:r>
          </w:p>
        </w:tc>
        <w:tc>
          <w:tcPr>
            <w:tcW w:w="1300" w:type="dxa"/>
            <w:shd w:val="clear" w:color="auto" w:fill="DDEBF7"/>
          </w:tcPr>
          <w:p w14:paraId="59DF940C" w14:textId="26036AB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1.332,33</w:t>
            </w:r>
          </w:p>
        </w:tc>
        <w:tc>
          <w:tcPr>
            <w:tcW w:w="960" w:type="dxa"/>
            <w:shd w:val="clear" w:color="auto" w:fill="DDEBF7"/>
          </w:tcPr>
          <w:p w14:paraId="713F73A3" w14:textId="6C20BCE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51,75%</w:t>
            </w:r>
          </w:p>
        </w:tc>
        <w:tc>
          <w:tcPr>
            <w:tcW w:w="960" w:type="dxa"/>
            <w:shd w:val="clear" w:color="auto" w:fill="DDEBF7"/>
          </w:tcPr>
          <w:p w14:paraId="2A4427E8" w14:textId="3EFBB10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37,53%</w:t>
            </w:r>
          </w:p>
        </w:tc>
      </w:tr>
      <w:tr w:rsidR="00452F65" w:rsidRPr="00452F65" w14:paraId="2FFED252" w14:textId="77777777" w:rsidTr="00452F65">
        <w:tc>
          <w:tcPr>
            <w:tcW w:w="4211" w:type="dxa"/>
            <w:shd w:val="clear" w:color="auto" w:fill="F2F2F2"/>
          </w:tcPr>
          <w:p w14:paraId="56C8DB91" w14:textId="5DD7613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729C3EC9" w14:textId="2AB860A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2.574,42</w:t>
            </w:r>
          </w:p>
        </w:tc>
        <w:tc>
          <w:tcPr>
            <w:tcW w:w="1300" w:type="dxa"/>
            <w:shd w:val="clear" w:color="auto" w:fill="F2F2F2"/>
          </w:tcPr>
          <w:p w14:paraId="6F21A18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3F73DD" w14:textId="7E5FD36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1.332,33</w:t>
            </w:r>
          </w:p>
        </w:tc>
        <w:tc>
          <w:tcPr>
            <w:tcW w:w="960" w:type="dxa"/>
            <w:shd w:val="clear" w:color="auto" w:fill="F2F2F2"/>
          </w:tcPr>
          <w:p w14:paraId="354CD6CD" w14:textId="3D3F261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51,75%</w:t>
            </w:r>
          </w:p>
        </w:tc>
        <w:tc>
          <w:tcPr>
            <w:tcW w:w="960" w:type="dxa"/>
            <w:shd w:val="clear" w:color="auto" w:fill="F2F2F2"/>
          </w:tcPr>
          <w:p w14:paraId="5FD9578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3FE2A27A" w14:textId="77777777" w:rsidTr="00452F65">
        <w:tc>
          <w:tcPr>
            <w:tcW w:w="4211" w:type="dxa"/>
          </w:tcPr>
          <w:p w14:paraId="1087BE09" w14:textId="747FE9F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429217B1" w14:textId="6A3F01F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2.574,42</w:t>
            </w:r>
          </w:p>
        </w:tc>
        <w:tc>
          <w:tcPr>
            <w:tcW w:w="1300" w:type="dxa"/>
          </w:tcPr>
          <w:p w14:paraId="79A3BE0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DD0BC" w14:textId="0E3C4AB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1.332,33</w:t>
            </w:r>
          </w:p>
        </w:tc>
        <w:tc>
          <w:tcPr>
            <w:tcW w:w="960" w:type="dxa"/>
          </w:tcPr>
          <w:p w14:paraId="21FD8D26" w14:textId="3A0AEF0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51,75%</w:t>
            </w:r>
          </w:p>
        </w:tc>
        <w:tc>
          <w:tcPr>
            <w:tcW w:w="960" w:type="dxa"/>
          </w:tcPr>
          <w:p w14:paraId="171C9DE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394DC12E" w14:textId="77777777" w:rsidTr="00452F65">
        <w:tc>
          <w:tcPr>
            <w:tcW w:w="4211" w:type="dxa"/>
            <w:shd w:val="clear" w:color="auto" w:fill="DDEBF7"/>
          </w:tcPr>
          <w:p w14:paraId="0B740BF6" w14:textId="76F8C61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7DFB9CA7" w14:textId="40D566E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35.275,61</w:t>
            </w:r>
          </w:p>
        </w:tc>
        <w:tc>
          <w:tcPr>
            <w:tcW w:w="1300" w:type="dxa"/>
            <w:shd w:val="clear" w:color="auto" w:fill="DDEBF7"/>
          </w:tcPr>
          <w:p w14:paraId="38B5AD07" w14:textId="55D8BAD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86.813,00</w:t>
            </w:r>
          </w:p>
        </w:tc>
        <w:tc>
          <w:tcPr>
            <w:tcW w:w="1300" w:type="dxa"/>
            <w:shd w:val="clear" w:color="auto" w:fill="DDEBF7"/>
          </w:tcPr>
          <w:p w14:paraId="2CBBB0D9" w14:textId="7685135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37.460,20</w:t>
            </w:r>
          </w:p>
        </w:tc>
        <w:tc>
          <w:tcPr>
            <w:tcW w:w="960" w:type="dxa"/>
            <w:shd w:val="clear" w:color="auto" w:fill="DDEBF7"/>
          </w:tcPr>
          <w:p w14:paraId="377C3D5D" w14:textId="6A44AC4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106,19%</w:t>
            </w:r>
          </w:p>
        </w:tc>
        <w:tc>
          <w:tcPr>
            <w:tcW w:w="960" w:type="dxa"/>
            <w:shd w:val="clear" w:color="auto" w:fill="DDEBF7"/>
          </w:tcPr>
          <w:p w14:paraId="344AEC08" w14:textId="6792035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43,15%</w:t>
            </w:r>
          </w:p>
        </w:tc>
      </w:tr>
      <w:tr w:rsidR="00452F65" w:rsidRPr="00452F65" w14:paraId="0793CFB3" w14:textId="77777777" w:rsidTr="00452F65">
        <w:tc>
          <w:tcPr>
            <w:tcW w:w="4211" w:type="dxa"/>
            <w:shd w:val="clear" w:color="auto" w:fill="F2F2F2"/>
          </w:tcPr>
          <w:p w14:paraId="3431BF76" w14:textId="4C93B1B6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738ADF1E" w14:textId="591568F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35.275,61</w:t>
            </w:r>
          </w:p>
        </w:tc>
        <w:tc>
          <w:tcPr>
            <w:tcW w:w="1300" w:type="dxa"/>
            <w:shd w:val="clear" w:color="auto" w:fill="F2F2F2"/>
          </w:tcPr>
          <w:p w14:paraId="319E662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C1C182" w14:textId="25696B8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37.460,20</w:t>
            </w:r>
          </w:p>
        </w:tc>
        <w:tc>
          <w:tcPr>
            <w:tcW w:w="960" w:type="dxa"/>
            <w:shd w:val="clear" w:color="auto" w:fill="F2F2F2"/>
          </w:tcPr>
          <w:p w14:paraId="38295BD0" w14:textId="584F0E0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106,19%</w:t>
            </w:r>
          </w:p>
        </w:tc>
        <w:tc>
          <w:tcPr>
            <w:tcW w:w="960" w:type="dxa"/>
            <w:shd w:val="clear" w:color="auto" w:fill="F2F2F2"/>
          </w:tcPr>
          <w:p w14:paraId="25B40E4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F097C07" w14:textId="77777777" w:rsidTr="00452F65">
        <w:tc>
          <w:tcPr>
            <w:tcW w:w="4211" w:type="dxa"/>
          </w:tcPr>
          <w:p w14:paraId="7A4D59D8" w14:textId="39E7F71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</w:tcPr>
          <w:p w14:paraId="047CA2D1" w14:textId="12FF832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32.465,64</w:t>
            </w:r>
          </w:p>
        </w:tc>
        <w:tc>
          <w:tcPr>
            <w:tcW w:w="1300" w:type="dxa"/>
          </w:tcPr>
          <w:p w14:paraId="3C7EDC6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DA4943" w14:textId="6F5644E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34.673,32</w:t>
            </w:r>
          </w:p>
        </w:tc>
        <w:tc>
          <w:tcPr>
            <w:tcW w:w="960" w:type="dxa"/>
          </w:tcPr>
          <w:p w14:paraId="7639741E" w14:textId="5B9F444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106,80%</w:t>
            </w:r>
          </w:p>
        </w:tc>
        <w:tc>
          <w:tcPr>
            <w:tcW w:w="960" w:type="dxa"/>
          </w:tcPr>
          <w:p w14:paraId="1528888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04958AA" w14:textId="77777777" w:rsidTr="00452F65">
        <w:tc>
          <w:tcPr>
            <w:tcW w:w="4211" w:type="dxa"/>
          </w:tcPr>
          <w:p w14:paraId="60C06292" w14:textId="68DB1D2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</w:tcPr>
          <w:p w14:paraId="4F92716D" w14:textId="38F9CE7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2.809,97</w:t>
            </w:r>
          </w:p>
        </w:tc>
        <w:tc>
          <w:tcPr>
            <w:tcW w:w="1300" w:type="dxa"/>
          </w:tcPr>
          <w:p w14:paraId="40163C2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0DE6E1" w14:textId="627168C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2.786,88</w:t>
            </w:r>
          </w:p>
        </w:tc>
        <w:tc>
          <w:tcPr>
            <w:tcW w:w="960" w:type="dxa"/>
          </w:tcPr>
          <w:p w14:paraId="205F0940" w14:textId="33CDFFE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99,18%</w:t>
            </w:r>
          </w:p>
        </w:tc>
        <w:tc>
          <w:tcPr>
            <w:tcW w:w="960" w:type="dxa"/>
          </w:tcPr>
          <w:p w14:paraId="78F2A8F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D5CAEC1" w14:textId="77777777" w:rsidTr="00452F65">
        <w:tc>
          <w:tcPr>
            <w:tcW w:w="4211" w:type="dxa"/>
            <w:shd w:val="clear" w:color="auto" w:fill="505050"/>
          </w:tcPr>
          <w:p w14:paraId="516FE6CE" w14:textId="67A916ED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CF65237" w14:textId="5CE162D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49.921,45</w:t>
            </w:r>
          </w:p>
        </w:tc>
        <w:tc>
          <w:tcPr>
            <w:tcW w:w="1300" w:type="dxa"/>
            <w:shd w:val="clear" w:color="auto" w:fill="505050"/>
          </w:tcPr>
          <w:p w14:paraId="20BCD89B" w14:textId="4D994BF6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311.561,00</w:t>
            </w:r>
          </w:p>
        </w:tc>
        <w:tc>
          <w:tcPr>
            <w:tcW w:w="1300" w:type="dxa"/>
            <w:shd w:val="clear" w:color="auto" w:fill="505050"/>
          </w:tcPr>
          <w:p w14:paraId="07CE76DF" w14:textId="0D03FA4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58.516,96</w:t>
            </w:r>
          </w:p>
        </w:tc>
        <w:tc>
          <w:tcPr>
            <w:tcW w:w="960" w:type="dxa"/>
            <w:shd w:val="clear" w:color="auto" w:fill="505050"/>
          </w:tcPr>
          <w:p w14:paraId="16B30435" w14:textId="6CA459F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117,22%</w:t>
            </w:r>
          </w:p>
        </w:tc>
        <w:tc>
          <w:tcPr>
            <w:tcW w:w="960" w:type="dxa"/>
            <w:shd w:val="clear" w:color="auto" w:fill="505050"/>
          </w:tcPr>
          <w:p w14:paraId="6CB52BC2" w14:textId="781B539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18,78%</w:t>
            </w:r>
          </w:p>
        </w:tc>
      </w:tr>
    </w:tbl>
    <w:p w14:paraId="28DC8D86" w14:textId="489E9515" w:rsidR="00C07004" w:rsidRPr="007042FF" w:rsidRDefault="00C07004" w:rsidP="00C07004">
      <w:pPr>
        <w:spacing w:after="0"/>
        <w:rPr>
          <w:rFonts w:cs="Times New Roman"/>
          <w:sz w:val="18"/>
          <w:szCs w:val="18"/>
        </w:rPr>
      </w:pPr>
    </w:p>
    <w:p w14:paraId="19896FD1" w14:textId="77777777" w:rsidR="00045ABF" w:rsidRDefault="00045ABF" w:rsidP="00B762BD">
      <w:pPr>
        <w:spacing w:after="0"/>
        <w:rPr>
          <w:rFonts w:cs="Times New Roman"/>
          <w:b/>
          <w:bCs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6E351D5C" w14:textId="77777777" w:rsidTr="00452F65">
        <w:tc>
          <w:tcPr>
            <w:tcW w:w="4211" w:type="dxa"/>
            <w:shd w:val="clear" w:color="auto" w:fill="505050"/>
          </w:tcPr>
          <w:p w14:paraId="1368C923" w14:textId="164F32B0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5F9019B" w14:textId="7758441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2CBF727F" w14:textId="1038B1AC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47984E26" w14:textId="6A04D77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38FAE3BE" w14:textId="56CA009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BFFC4FF" w14:textId="1E8561F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325220CA" w14:textId="77777777" w:rsidTr="00452F65">
        <w:tc>
          <w:tcPr>
            <w:tcW w:w="4211" w:type="dxa"/>
            <w:shd w:val="clear" w:color="auto" w:fill="505050"/>
          </w:tcPr>
          <w:p w14:paraId="07B8EE8A" w14:textId="13C0A659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A3C866" w14:textId="60BA6A50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24BC79A" w14:textId="6A8D71E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0350A8F" w14:textId="4F587C6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E2B87D" w14:textId="10A90CB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DCC5127" w14:textId="405A13D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0D79D78F" w14:textId="77777777" w:rsidTr="00452F65">
        <w:tc>
          <w:tcPr>
            <w:tcW w:w="4211" w:type="dxa"/>
            <w:shd w:val="clear" w:color="auto" w:fill="BDD7EE"/>
          </w:tcPr>
          <w:p w14:paraId="06B45181" w14:textId="5AB7D18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EA777BC" w14:textId="58EE319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33.291,43</w:t>
            </w:r>
          </w:p>
        </w:tc>
        <w:tc>
          <w:tcPr>
            <w:tcW w:w="1300" w:type="dxa"/>
            <w:shd w:val="clear" w:color="auto" w:fill="BDD7EE"/>
          </w:tcPr>
          <w:p w14:paraId="09A95824" w14:textId="44F21A6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235.680,00</w:t>
            </w:r>
          </w:p>
        </w:tc>
        <w:tc>
          <w:tcPr>
            <w:tcW w:w="1300" w:type="dxa"/>
            <w:shd w:val="clear" w:color="auto" w:fill="BDD7EE"/>
          </w:tcPr>
          <w:p w14:paraId="40A725AF" w14:textId="16EB5DA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36.312,75</w:t>
            </w:r>
          </w:p>
        </w:tc>
        <w:tc>
          <w:tcPr>
            <w:tcW w:w="960" w:type="dxa"/>
            <w:shd w:val="clear" w:color="auto" w:fill="BDD7EE"/>
          </w:tcPr>
          <w:p w14:paraId="675D84C9" w14:textId="5E75662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109,08%</w:t>
            </w:r>
          </w:p>
        </w:tc>
        <w:tc>
          <w:tcPr>
            <w:tcW w:w="960" w:type="dxa"/>
            <w:shd w:val="clear" w:color="auto" w:fill="BDD7EE"/>
          </w:tcPr>
          <w:p w14:paraId="09BC0789" w14:textId="58DDAC4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15,41%</w:t>
            </w:r>
          </w:p>
        </w:tc>
      </w:tr>
      <w:tr w:rsidR="00452F65" w:rsidRPr="00452F65" w14:paraId="6B4333DD" w14:textId="77777777" w:rsidTr="00452F65">
        <w:tc>
          <w:tcPr>
            <w:tcW w:w="4211" w:type="dxa"/>
            <w:shd w:val="clear" w:color="auto" w:fill="DDEBF7"/>
          </w:tcPr>
          <w:p w14:paraId="14152268" w14:textId="0C29A25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9D5A775" w14:textId="3445C39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27.230,65</w:t>
            </w:r>
          </w:p>
        </w:tc>
        <w:tc>
          <w:tcPr>
            <w:tcW w:w="1300" w:type="dxa"/>
            <w:shd w:val="clear" w:color="auto" w:fill="DDEBF7"/>
          </w:tcPr>
          <w:p w14:paraId="6485E567" w14:textId="736D457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DDEBF7"/>
          </w:tcPr>
          <w:p w14:paraId="7FBE9F91" w14:textId="420F606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26.981,90</w:t>
            </w:r>
          </w:p>
        </w:tc>
        <w:tc>
          <w:tcPr>
            <w:tcW w:w="960" w:type="dxa"/>
            <w:shd w:val="clear" w:color="auto" w:fill="DDEBF7"/>
          </w:tcPr>
          <w:p w14:paraId="4EFC873E" w14:textId="62F2AF8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99,09%</w:t>
            </w:r>
          </w:p>
        </w:tc>
        <w:tc>
          <w:tcPr>
            <w:tcW w:w="960" w:type="dxa"/>
            <w:shd w:val="clear" w:color="auto" w:fill="DDEBF7"/>
          </w:tcPr>
          <w:p w14:paraId="48DD423F" w14:textId="1344B2E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40,33%</w:t>
            </w:r>
          </w:p>
        </w:tc>
      </w:tr>
      <w:tr w:rsidR="00452F65" w:rsidRPr="00452F65" w14:paraId="59E0DC8B" w14:textId="77777777" w:rsidTr="00452F65">
        <w:tc>
          <w:tcPr>
            <w:tcW w:w="4211" w:type="dxa"/>
            <w:shd w:val="clear" w:color="auto" w:fill="F2F2F2"/>
          </w:tcPr>
          <w:p w14:paraId="5B60FCA4" w14:textId="22799CCF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2C8FDD7" w14:textId="2E8182A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22.601,44</w:t>
            </w:r>
          </w:p>
        </w:tc>
        <w:tc>
          <w:tcPr>
            <w:tcW w:w="1300" w:type="dxa"/>
            <w:shd w:val="clear" w:color="auto" w:fill="F2F2F2"/>
          </w:tcPr>
          <w:p w14:paraId="63BEE7E9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3C870" w14:textId="397DDEC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23.160,44</w:t>
            </w:r>
          </w:p>
        </w:tc>
        <w:tc>
          <w:tcPr>
            <w:tcW w:w="960" w:type="dxa"/>
            <w:shd w:val="clear" w:color="auto" w:fill="F2F2F2"/>
          </w:tcPr>
          <w:p w14:paraId="30BD2EA8" w14:textId="2CD8C5F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  <w:shd w:val="clear" w:color="auto" w:fill="F2F2F2"/>
          </w:tcPr>
          <w:p w14:paraId="64B39ED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5D2F240" w14:textId="77777777" w:rsidTr="00452F65">
        <w:tc>
          <w:tcPr>
            <w:tcW w:w="4211" w:type="dxa"/>
          </w:tcPr>
          <w:p w14:paraId="06F81D35" w14:textId="68A46A5F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7852F73" w14:textId="0691B8A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22.601,44</w:t>
            </w:r>
          </w:p>
        </w:tc>
        <w:tc>
          <w:tcPr>
            <w:tcW w:w="1300" w:type="dxa"/>
          </w:tcPr>
          <w:p w14:paraId="4B7A4DA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010742" w14:textId="1F656EA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23.160,44</w:t>
            </w:r>
          </w:p>
        </w:tc>
        <w:tc>
          <w:tcPr>
            <w:tcW w:w="960" w:type="dxa"/>
          </w:tcPr>
          <w:p w14:paraId="78804CC9" w14:textId="1151E46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</w:tcPr>
          <w:p w14:paraId="6D0EA4B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1F05348" w14:textId="77777777" w:rsidTr="00452F65">
        <w:tc>
          <w:tcPr>
            <w:tcW w:w="4211" w:type="dxa"/>
            <w:shd w:val="clear" w:color="auto" w:fill="F2F2F2"/>
          </w:tcPr>
          <w:p w14:paraId="0E166987" w14:textId="1BB7B7B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CDB0F67" w14:textId="7210C28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4AEA8E1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5A5151" w14:textId="08045C7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EE4A0B" w14:textId="2A5CE2F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9B7BFD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07778D72" w14:textId="77777777" w:rsidTr="00452F65">
        <w:tc>
          <w:tcPr>
            <w:tcW w:w="4211" w:type="dxa"/>
          </w:tcPr>
          <w:p w14:paraId="723CE276" w14:textId="1079F14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4C8BB23" w14:textId="3129363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43BFE15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4A637" w14:textId="1511892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D95D22" w14:textId="5CC7D80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ED689F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B7A62D0" w14:textId="77777777" w:rsidTr="00452F65">
        <w:tc>
          <w:tcPr>
            <w:tcW w:w="4211" w:type="dxa"/>
            <w:shd w:val="clear" w:color="auto" w:fill="F2F2F2"/>
          </w:tcPr>
          <w:p w14:paraId="0B524DFE" w14:textId="112D96DD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F86C0DE" w14:textId="1D0152D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3.729,21</w:t>
            </w:r>
          </w:p>
        </w:tc>
        <w:tc>
          <w:tcPr>
            <w:tcW w:w="1300" w:type="dxa"/>
            <w:shd w:val="clear" w:color="auto" w:fill="F2F2F2"/>
          </w:tcPr>
          <w:p w14:paraId="1FA1FC5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593FB0" w14:textId="56D3983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3.821,46</w:t>
            </w:r>
          </w:p>
        </w:tc>
        <w:tc>
          <w:tcPr>
            <w:tcW w:w="960" w:type="dxa"/>
            <w:shd w:val="clear" w:color="auto" w:fill="F2F2F2"/>
          </w:tcPr>
          <w:p w14:paraId="0EED0660" w14:textId="0E83198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  <w:shd w:val="clear" w:color="auto" w:fill="F2F2F2"/>
          </w:tcPr>
          <w:p w14:paraId="361A56A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0524CA0A" w14:textId="77777777" w:rsidTr="00452F65">
        <w:tc>
          <w:tcPr>
            <w:tcW w:w="4211" w:type="dxa"/>
          </w:tcPr>
          <w:p w14:paraId="09FDF6D9" w14:textId="6F6799E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EF3A42B" w14:textId="74881C9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3.729,21</w:t>
            </w:r>
          </w:p>
        </w:tc>
        <w:tc>
          <w:tcPr>
            <w:tcW w:w="1300" w:type="dxa"/>
          </w:tcPr>
          <w:p w14:paraId="13EDEE7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169C0" w14:textId="24BCC50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3.821,46</w:t>
            </w:r>
          </w:p>
        </w:tc>
        <w:tc>
          <w:tcPr>
            <w:tcW w:w="960" w:type="dxa"/>
          </w:tcPr>
          <w:p w14:paraId="47A2B887" w14:textId="78DED1F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</w:tcPr>
          <w:p w14:paraId="488DDB5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CFC7A0E" w14:textId="77777777" w:rsidTr="00452F65">
        <w:tc>
          <w:tcPr>
            <w:tcW w:w="4211" w:type="dxa"/>
            <w:shd w:val="clear" w:color="auto" w:fill="DDEBF7"/>
          </w:tcPr>
          <w:p w14:paraId="46B5461F" w14:textId="6CE3444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34FE7A2" w14:textId="65BE2AE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5.905,80</w:t>
            </w:r>
          </w:p>
        </w:tc>
        <w:tc>
          <w:tcPr>
            <w:tcW w:w="1300" w:type="dxa"/>
            <w:shd w:val="clear" w:color="auto" w:fill="DDEBF7"/>
          </w:tcPr>
          <w:p w14:paraId="1B75F98F" w14:textId="4B81EB0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168.580,00</w:t>
            </w:r>
          </w:p>
        </w:tc>
        <w:tc>
          <w:tcPr>
            <w:tcW w:w="1300" w:type="dxa"/>
            <w:shd w:val="clear" w:color="auto" w:fill="DDEBF7"/>
          </w:tcPr>
          <w:p w14:paraId="17F3B646" w14:textId="5221CA4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9.250,69</w:t>
            </w:r>
          </w:p>
        </w:tc>
        <w:tc>
          <w:tcPr>
            <w:tcW w:w="960" w:type="dxa"/>
            <w:shd w:val="clear" w:color="auto" w:fill="DDEBF7"/>
          </w:tcPr>
          <w:p w14:paraId="7BA44E4D" w14:textId="7559C6C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156,64%</w:t>
            </w:r>
          </w:p>
        </w:tc>
        <w:tc>
          <w:tcPr>
            <w:tcW w:w="960" w:type="dxa"/>
            <w:shd w:val="clear" w:color="auto" w:fill="DDEBF7"/>
          </w:tcPr>
          <w:p w14:paraId="695CECFC" w14:textId="102AC67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5,49%</w:t>
            </w:r>
          </w:p>
        </w:tc>
      </w:tr>
      <w:tr w:rsidR="00452F65" w:rsidRPr="00452F65" w14:paraId="36AA941A" w14:textId="77777777" w:rsidTr="00452F65">
        <w:tc>
          <w:tcPr>
            <w:tcW w:w="4211" w:type="dxa"/>
            <w:shd w:val="clear" w:color="auto" w:fill="F2F2F2"/>
          </w:tcPr>
          <w:p w14:paraId="4E8EE4F0" w14:textId="4900817C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AF1BA28" w14:textId="33745C4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634,77</w:t>
            </w:r>
          </w:p>
        </w:tc>
        <w:tc>
          <w:tcPr>
            <w:tcW w:w="1300" w:type="dxa"/>
            <w:shd w:val="clear" w:color="auto" w:fill="F2F2F2"/>
          </w:tcPr>
          <w:p w14:paraId="067F6AC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2EEF89" w14:textId="120598D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204,81</w:t>
            </w:r>
          </w:p>
        </w:tc>
        <w:tc>
          <w:tcPr>
            <w:tcW w:w="960" w:type="dxa"/>
            <w:shd w:val="clear" w:color="auto" w:fill="F2F2F2"/>
          </w:tcPr>
          <w:p w14:paraId="60A845EA" w14:textId="7BC44F2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32,27%</w:t>
            </w:r>
          </w:p>
        </w:tc>
        <w:tc>
          <w:tcPr>
            <w:tcW w:w="960" w:type="dxa"/>
            <w:shd w:val="clear" w:color="auto" w:fill="F2F2F2"/>
          </w:tcPr>
          <w:p w14:paraId="328F187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4568751" w14:textId="77777777" w:rsidTr="00452F65">
        <w:tc>
          <w:tcPr>
            <w:tcW w:w="4211" w:type="dxa"/>
          </w:tcPr>
          <w:p w14:paraId="0865599E" w14:textId="2691EF3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32BA850" w14:textId="4793D59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E4DB7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3DB89" w14:textId="0D7516C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CA144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78A4C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3C700DB5" w14:textId="77777777" w:rsidTr="00452F65">
        <w:tc>
          <w:tcPr>
            <w:tcW w:w="4211" w:type="dxa"/>
          </w:tcPr>
          <w:p w14:paraId="2181B6D6" w14:textId="31CAA016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84FEE76" w14:textId="456C42D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634,77</w:t>
            </w:r>
          </w:p>
        </w:tc>
        <w:tc>
          <w:tcPr>
            <w:tcW w:w="1300" w:type="dxa"/>
          </w:tcPr>
          <w:p w14:paraId="7D7BD99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585772" w14:textId="654CD33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204,81</w:t>
            </w:r>
          </w:p>
        </w:tc>
        <w:tc>
          <w:tcPr>
            <w:tcW w:w="960" w:type="dxa"/>
          </w:tcPr>
          <w:p w14:paraId="3F1F6A2F" w14:textId="4F50167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32,27%</w:t>
            </w:r>
          </w:p>
        </w:tc>
        <w:tc>
          <w:tcPr>
            <w:tcW w:w="960" w:type="dxa"/>
          </w:tcPr>
          <w:p w14:paraId="333968A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E034825" w14:textId="77777777" w:rsidTr="00452F65">
        <w:tc>
          <w:tcPr>
            <w:tcW w:w="4211" w:type="dxa"/>
          </w:tcPr>
          <w:p w14:paraId="169A9312" w14:textId="7EF37E71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308E4B1" w14:textId="5E46AE6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A3B4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002E77" w14:textId="589EBC0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035CC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0A239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66063171" w14:textId="77777777" w:rsidTr="00452F65">
        <w:tc>
          <w:tcPr>
            <w:tcW w:w="4211" w:type="dxa"/>
            <w:shd w:val="clear" w:color="auto" w:fill="F2F2F2"/>
          </w:tcPr>
          <w:p w14:paraId="1B04EAB4" w14:textId="16A39B7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6ACBE27" w14:textId="1D8ED3E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3.477,07</w:t>
            </w:r>
          </w:p>
        </w:tc>
        <w:tc>
          <w:tcPr>
            <w:tcW w:w="1300" w:type="dxa"/>
            <w:shd w:val="clear" w:color="auto" w:fill="F2F2F2"/>
          </w:tcPr>
          <w:p w14:paraId="4C07B1F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4220DF" w14:textId="0B652CC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4.384,34</w:t>
            </w:r>
          </w:p>
        </w:tc>
        <w:tc>
          <w:tcPr>
            <w:tcW w:w="960" w:type="dxa"/>
            <w:shd w:val="clear" w:color="auto" w:fill="F2F2F2"/>
          </w:tcPr>
          <w:p w14:paraId="29F3FF4D" w14:textId="4374780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126,09%</w:t>
            </w:r>
          </w:p>
        </w:tc>
        <w:tc>
          <w:tcPr>
            <w:tcW w:w="960" w:type="dxa"/>
            <w:shd w:val="clear" w:color="auto" w:fill="F2F2F2"/>
          </w:tcPr>
          <w:p w14:paraId="1096033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87EBD15" w14:textId="77777777" w:rsidTr="00452F65">
        <w:tc>
          <w:tcPr>
            <w:tcW w:w="4211" w:type="dxa"/>
          </w:tcPr>
          <w:p w14:paraId="19C7BFBE" w14:textId="4128AC5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F138AEE" w14:textId="50694E8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799,18</w:t>
            </w:r>
          </w:p>
        </w:tc>
        <w:tc>
          <w:tcPr>
            <w:tcW w:w="1300" w:type="dxa"/>
          </w:tcPr>
          <w:p w14:paraId="4BC59B0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DA7D0A" w14:textId="72F6ED6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854,49</w:t>
            </w:r>
          </w:p>
        </w:tc>
        <w:tc>
          <w:tcPr>
            <w:tcW w:w="960" w:type="dxa"/>
          </w:tcPr>
          <w:p w14:paraId="36FBECBB" w14:textId="05FE907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106,92%</w:t>
            </w:r>
          </w:p>
        </w:tc>
        <w:tc>
          <w:tcPr>
            <w:tcW w:w="960" w:type="dxa"/>
          </w:tcPr>
          <w:p w14:paraId="79B5A4C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38272A43" w14:textId="77777777" w:rsidTr="00452F65">
        <w:tc>
          <w:tcPr>
            <w:tcW w:w="4211" w:type="dxa"/>
          </w:tcPr>
          <w:p w14:paraId="73EB403E" w14:textId="518D274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30C8316" w14:textId="2F29A27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0DA08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379EF" w14:textId="6B49B15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F9B67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D8E71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B55605F" w14:textId="77777777" w:rsidTr="00452F65">
        <w:tc>
          <w:tcPr>
            <w:tcW w:w="4211" w:type="dxa"/>
          </w:tcPr>
          <w:p w14:paraId="35768740" w14:textId="755F078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F2F74D3" w14:textId="59AFEEC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2.641,65</w:t>
            </w:r>
          </w:p>
        </w:tc>
        <w:tc>
          <w:tcPr>
            <w:tcW w:w="1300" w:type="dxa"/>
          </w:tcPr>
          <w:p w14:paraId="7AA17C9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34D68A" w14:textId="4D67249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3.447,15</w:t>
            </w:r>
          </w:p>
        </w:tc>
        <w:tc>
          <w:tcPr>
            <w:tcW w:w="960" w:type="dxa"/>
          </w:tcPr>
          <w:p w14:paraId="26173C62" w14:textId="08F2F9A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130,49%</w:t>
            </w:r>
          </w:p>
        </w:tc>
        <w:tc>
          <w:tcPr>
            <w:tcW w:w="960" w:type="dxa"/>
          </w:tcPr>
          <w:p w14:paraId="647443A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6996FD7" w14:textId="77777777" w:rsidTr="00452F65">
        <w:tc>
          <w:tcPr>
            <w:tcW w:w="4211" w:type="dxa"/>
          </w:tcPr>
          <w:p w14:paraId="692947F4" w14:textId="57646BB0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6FBA467C" w14:textId="42841DF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36,24</w:t>
            </w:r>
          </w:p>
        </w:tc>
        <w:tc>
          <w:tcPr>
            <w:tcW w:w="1300" w:type="dxa"/>
          </w:tcPr>
          <w:p w14:paraId="582F03F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B93EB5" w14:textId="617DB30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82,70</w:t>
            </w:r>
          </w:p>
        </w:tc>
        <w:tc>
          <w:tcPr>
            <w:tcW w:w="960" w:type="dxa"/>
          </w:tcPr>
          <w:p w14:paraId="43A75CE7" w14:textId="2E4A769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228,20%</w:t>
            </w:r>
          </w:p>
        </w:tc>
        <w:tc>
          <w:tcPr>
            <w:tcW w:w="960" w:type="dxa"/>
          </w:tcPr>
          <w:p w14:paraId="06A3D7C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3B06F09" w14:textId="77777777" w:rsidTr="00452F65">
        <w:tc>
          <w:tcPr>
            <w:tcW w:w="4211" w:type="dxa"/>
          </w:tcPr>
          <w:p w14:paraId="74D0AF14" w14:textId="62A076BF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4D98523" w14:textId="40F86C5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D5454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CFFCDA" w14:textId="1561B94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24104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91993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02CF8C4C" w14:textId="77777777" w:rsidTr="00452F65">
        <w:tc>
          <w:tcPr>
            <w:tcW w:w="4211" w:type="dxa"/>
            <w:shd w:val="clear" w:color="auto" w:fill="F2F2F2"/>
          </w:tcPr>
          <w:p w14:paraId="0351B2E4" w14:textId="6F45E2C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0489A0F" w14:textId="6718C0D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1.345,31</w:t>
            </w:r>
          </w:p>
        </w:tc>
        <w:tc>
          <w:tcPr>
            <w:tcW w:w="1300" w:type="dxa"/>
            <w:shd w:val="clear" w:color="auto" w:fill="F2F2F2"/>
          </w:tcPr>
          <w:p w14:paraId="2C4B2B5D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CB4734" w14:textId="3BAB921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3.917,44</w:t>
            </w:r>
          </w:p>
        </w:tc>
        <w:tc>
          <w:tcPr>
            <w:tcW w:w="960" w:type="dxa"/>
            <w:shd w:val="clear" w:color="auto" w:fill="F2F2F2"/>
          </w:tcPr>
          <w:p w14:paraId="43778D7A" w14:textId="400F36F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291,19%</w:t>
            </w:r>
          </w:p>
        </w:tc>
        <w:tc>
          <w:tcPr>
            <w:tcW w:w="960" w:type="dxa"/>
            <w:shd w:val="clear" w:color="auto" w:fill="F2F2F2"/>
          </w:tcPr>
          <w:p w14:paraId="5C7B574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8CAF5DB" w14:textId="77777777" w:rsidTr="00452F65">
        <w:tc>
          <w:tcPr>
            <w:tcW w:w="4211" w:type="dxa"/>
          </w:tcPr>
          <w:p w14:paraId="632C8F40" w14:textId="2D46AD7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F807ADE" w14:textId="0B78D4E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359,52</w:t>
            </w:r>
          </w:p>
        </w:tc>
        <w:tc>
          <w:tcPr>
            <w:tcW w:w="1300" w:type="dxa"/>
          </w:tcPr>
          <w:p w14:paraId="3EF670B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EDCB3" w14:textId="358D016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429,43</w:t>
            </w:r>
          </w:p>
        </w:tc>
        <w:tc>
          <w:tcPr>
            <w:tcW w:w="960" w:type="dxa"/>
          </w:tcPr>
          <w:p w14:paraId="5F7565B0" w14:textId="7D7CAC6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119,45%</w:t>
            </w:r>
          </w:p>
        </w:tc>
        <w:tc>
          <w:tcPr>
            <w:tcW w:w="960" w:type="dxa"/>
          </w:tcPr>
          <w:p w14:paraId="35CB06A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3EE60477" w14:textId="77777777" w:rsidTr="00452F65">
        <w:tc>
          <w:tcPr>
            <w:tcW w:w="4211" w:type="dxa"/>
          </w:tcPr>
          <w:p w14:paraId="380FB368" w14:textId="19462D56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D627678" w14:textId="3446097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</w:t>
            </w:r>
          </w:p>
        </w:tc>
        <w:tc>
          <w:tcPr>
            <w:tcW w:w="1300" w:type="dxa"/>
          </w:tcPr>
          <w:p w14:paraId="5567C3B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B3EF0" w14:textId="7DE70B0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2.511,86</w:t>
            </w:r>
          </w:p>
        </w:tc>
        <w:tc>
          <w:tcPr>
            <w:tcW w:w="960" w:type="dxa"/>
          </w:tcPr>
          <w:p w14:paraId="783A244C" w14:textId="239EE6B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2523,47%</w:t>
            </w:r>
          </w:p>
        </w:tc>
        <w:tc>
          <w:tcPr>
            <w:tcW w:w="960" w:type="dxa"/>
          </w:tcPr>
          <w:p w14:paraId="698F70C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6E2529A" w14:textId="77777777" w:rsidTr="00452F65">
        <w:tc>
          <w:tcPr>
            <w:tcW w:w="4211" w:type="dxa"/>
          </w:tcPr>
          <w:p w14:paraId="6583DF75" w14:textId="1387CB5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F2073A8" w14:textId="5B90A9F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01B9F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471816" w14:textId="57D4342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73CD0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8E230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5937683" w14:textId="77777777" w:rsidTr="00452F65">
        <w:tc>
          <w:tcPr>
            <w:tcW w:w="4211" w:type="dxa"/>
          </w:tcPr>
          <w:p w14:paraId="4D81103A" w14:textId="15365E2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B585C08" w14:textId="61C6BA7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188,49</w:t>
            </w:r>
          </w:p>
        </w:tc>
        <w:tc>
          <w:tcPr>
            <w:tcW w:w="1300" w:type="dxa"/>
          </w:tcPr>
          <w:p w14:paraId="37CF8C6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492740" w14:textId="1FED095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162,91</w:t>
            </w:r>
          </w:p>
        </w:tc>
        <w:tc>
          <w:tcPr>
            <w:tcW w:w="960" w:type="dxa"/>
          </w:tcPr>
          <w:p w14:paraId="01739D11" w14:textId="638CA78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86,43%</w:t>
            </w:r>
          </w:p>
        </w:tc>
        <w:tc>
          <w:tcPr>
            <w:tcW w:w="960" w:type="dxa"/>
          </w:tcPr>
          <w:p w14:paraId="4B5D4E5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AADA5D1" w14:textId="77777777" w:rsidTr="00452F65">
        <w:tc>
          <w:tcPr>
            <w:tcW w:w="4211" w:type="dxa"/>
          </w:tcPr>
          <w:p w14:paraId="07C44A58" w14:textId="12BF007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064CD3E" w14:textId="4480CDC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06226AA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61C202" w14:textId="1C627C1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177,41</w:t>
            </w:r>
          </w:p>
        </w:tc>
        <w:tc>
          <w:tcPr>
            <w:tcW w:w="960" w:type="dxa"/>
          </w:tcPr>
          <w:p w14:paraId="4E5CBBEA" w14:textId="093F7EC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88,71%</w:t>
            </w:r>
          </w:p>
        </w:tc>
        <w:tc>
          <w:tcPr>
            <w:tcW w:w="960" w:type="dxa"/>
          </w:tcPr>
          <w:p w14:paraId="56A1DD2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C26179C" w14:textId="77777777" w:rsidTr="00452F65">
        <w:tc>
          <w:tcPr>
            <w:tcW w:w="4211" w:type="dxa"/>
          </w:tcPr>
          <w:p w14:paraId="472F071C" w14:textId="3C64B1C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2308D1E" w14:textId="7E045A8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199,08</w:t>
            </w:r>
          </w:p>
        </w:tc>
        <w:tc>
          <w:tcPr>
            <w:tcW w:w="1300" w:type="dxa"/>
          </w:tcPr>
          <w:p w14:paraId="4BA2B0D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6BBD0" w14:textId="081110C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262,50</w:t>
            </w:r>
          </w:p>
        </w:tc>
        <w:tc>
          <w:tcPr>
            <w:tcW w:w="960" w:type="dxa"/>
          </w:tcPr>
          <w:p w14:paraId="6F3FEBA2" w14:textId="11BE981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131,86%</w:t>
            </w:r>
          </w:p>
        </w:tc>
        <w:tc>
          <w:tcPr>
            <w:tcW w:w="960" w:type="dxa"/>
          </w:tcPr>
          <w:p w14:paraId="023F943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F01BAA4" w14:textId="77777777" w:rsidTr="00452F65">
        <w:tc>
          <w:tcPr>
            <w:tcW w:w="4211" w:type="dxa"/>
          </w:tcPr>
          <w:p w14:paraId="7B2256A5" w14:textId="2061D78F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F62EBC7" w14:textId="6497425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298,68</w:t>
            </w:r>
          </w:p>
        </w:tc>
        <w:tc>
          <w:tcPr>
            <w:tcW w:w="1300" w:type="dxa"/>
          </w:tcPr>
          <w:p w14:paraId="40FC2A9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FB32C9" w14:textId="19D9090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373,33</w:t>
            </w:r>
          </w:p>
        </w:tc>
        <w:tc>
          <w:tcPr>
            <w:tcW w:w="960" w:type="dxa"/>
          </w:tcPr>
          <w:p w14:paraId="53D7FE84" w14:textId="363D24D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124,99%</w:t>
            </w:r>
          </w:p>
        </w:tc>
        <w:tc>
          <w:tcPr>
            <w:tcW w:w="960" w:type="dxa"/>
          </w:tcPr>
          <w:p w14:paraId="204C025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497E789A" w14:textId="77777777" w:rsidTr="00452F65">
        <w:tc>
          <w:tcPr>
            <w:tcW w:w="4211" w:type="dxa"/>
            <w:shd w:val="clear" w:color="auto" w:fill="F2F2F2"/>
          </w:tcPr>
          <w:p w14:paraId="581AA774" w14:textId="13E57E9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1970208" w14:textId="66364E1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448,65</w:t>
            </w:r>
          </w:p>
        </w:tc>
        <w:tc>
          <w:tcPr>
            <w:tcW w:w="1300" w:type="dxa"/>
            <w:shd w:val="clear" w:color="auto" w:fill="F2F2F2"/>
          </w:tcPr>
          <w:p w14:paraId="6935AE2B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67897A" w14:textId="4C5F473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744,10</w:t>
            </w:r>
          </w:p>
        </w:tc>
        <w:tc>
          <w:tcPr>
            <w:tcW w:w="960" w:type="dxa"/>
            <w:shd w:val="clear" w:color="auto" w:fill="F2F2F2"/>
          </w:tcPr>
          <w:p w14:paraId="5E11EFB3" w14:textId="7E3ACD0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165,85%</w:t>
            </w:r>
          </w:p>
        </w:tc>
        <w:tc>
          <w:tcPr>
            <w:tcW w:w="960" w:type="dxa"/>
            <w:shd w:val="clear" w:color="auto" w:fill="F2F2F2"/>
          </w:tcPr>
          <w:p w14:paraId="712592D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B76185B" w14:textId="77777777" w:rsidTr="00452F65">
        <w:tc>
          <w:tcPr>
            <w:tcW w:w="4211" w:type="dxa"/>
          </w:tcPr>
          <w:p w14:paraId="1741D799" w14:textId="0C912A69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3F8C619" w14:textId="3814BF5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338,28</w:t>
            </w:r>
          </w:p>
        </w:tc>
        <w:tc>
          <w:tcPr>
            <w:tcW w:w="1300" w:type="dxa"/>
          </w:tcPr>
          <w:p w14:paraId="09D48BC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03B500" w14:textId="0EFCFAC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442,23</w:t>
            </w:r>
          </w:p>
        </w:tc>
        <w:tc>
          <w:tcPr>
            <w:tcW w:w="960" w:type="dxa"/>
          </w:tcPr>
          <w:p w14:paraId="3B439B10" w14:textId="1A2D17B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130,73%</w:t>
            </w:r>
          </w:p>
        </w:tc>
        <w:tc>
          <w:tcPr>
            <w:tcW w:w="960" w:type="dxa"/>
          </w:tcPr>
          <w:p w14:paraId="2BA09B6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9E37D44" w14:textId="77777777" w:rsidTr="00452F65">
        <w:tc>
          <w:tcPr>
            <w:tcW w:w="4211" w:type="dxa"/>
          </w:tcPr>
          <w:p w14:paraId="3BE6822F" w14:textId="2749871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51D1C12" w14:textId="4AD0AB6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8,43</w:t>
            </w:r>
          </w:p>
        </w:tc>
        <w:tc>
          <w:tcPr>
            <w:tcW w:w="1300" w:type="dxa"/>
          </w:tcPr>
          <w:p w14:paraId="18CA8D9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A6DCC2" w14:textId="424CD97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199,93</w:t>
            </w:r>
          </w:p>
        </w:tc>
        <w:tc>
          <w:tcPr>
            <w:tcW w:w="960" w:type="dxa"/>
          </w:tcPr>
          <w:p w14:paraId="756FBE76" w14:textId="193FDA3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2371,65%</w:t>
            </w:r>
          </w:p>
        </w:tc>
        <w:tc>
          <w:tcPr>
            <w:tcW w:w="960" w:type="dxa"/>
          </w:tcPr>
          <w:p w14:paraId="5AEAB9B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736DDC5" w14:textId="77777777" w:rsidTr="00452F65">
        <w:tc>
          <w:tcPr>
            <w:tcW w:w="4211" w:type="dxa"/>
          </w:tcPr>
          <w:p w14:paraId="0F98C858" w14:textId="2EE6872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34A9F73" w14:textId="5CDB28D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63,72</w:t>
            </w:r>
          </w:p>
        </w:tc>
        <w:tc>
          <w:tcPr>
            <w:tcW w:w="1300" w:type="dxa"/>
          </w:tcPr>
          <w:p w14:paraId="10D3E38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CDA444" w14:textId="5EBBE71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63,72</w:t>
            </w:r>
          </w:p>
        </w:tc>
        <w:tc>
          <w:tcPr>
            <w:tcW w:w="960" w:type="dxa"/>
          </w:tcPr>
          <w:p w14:paraId="0B238AD7" w14:textId="699CAB9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920E2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99AAE1E" w14:textId="77777777" w:rsidTr="00452F65">
        <w:tc>
          <w:tcPr>
            <w:tcW w:w="4211" w:type="dxa"/>
          </w:tcPr>
          <w:p w14:paraId="6717070B" w14:textId="1E16921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97610D4" w14:textId="62F0148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38,22</w:t>
            </w:r>
          </w:p>
        </w:tc>
        <w:tc>
          <w:tcPr>
            <w:tcW w:w="1300" w:type="dxa"/>
          </w:tcPr>
          <w:p w14:paraId="41707B1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2E244E" w14:textId="2F4FC55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38,22</w:t>
            </w:r>
          </w:p>
        </w:tc>
        <w:tc>
          <w:tcPr>
            <w:tcW w:w="960" w:type="dxa"/>
          </w:tcPr>
          <w:p w14:paraId="6C3371BD" w14:textId="2252C66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C9F62B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54F358C" w14:textId="77777777" w:rsidTr="00452F65">
        <w:tc>
          <w:tcPr>
            <w:tcW w:w="4211" w:type="dxa"/>
            <w:shd w:val="clear" w:color="auto" w:fill="DDEBF7"/>
          </w:tcPr>
          <w:p w14:paraId="5C9FE2A2" w14:textId="6AC60BC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CC636F1" w14:textId="4ABFD6C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  <w:shd w:val="clear" w:color="auto" w:fill="DDEBF7"/>
          </w:tcPr>
          <w:p w14:paraId="5B36B070" w14:textId="3C9F240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C1BA050" w14:textId="4034E51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  <w:shd w:val="clear" w:color="auto" w:fill="DDEBF7"/>
          </w:tcPr>
          <w:p w14:paraId="2AE1FEEC" w14:textId="4844D1E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  <w:shd w:val="clear" w:color="auto" w:fill="DDEBF7"/>
          </w:tcPr>
          <w:p w14:paraId="3AFD5FC1" w14:textId="1335A07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40,08%</w:t>
            </w:r>
          </w:p>
        </w:tc>
      </w:tr>
      <w:tr w:rsidR="00452F65" w:rsidRPr="00452F65" w14:paraId="669636FE" w14:textId="77777777" w:rsidTr="00452F65">
        <w:tc>
          <w:tcPr>
            <w:tcW w:w="4211" w:type="dxa"/>
            <w:shd w:val="clear" w:color="auto" w:fill="F2F2F2"/>
          </w:tcPr>
          <w:p w14:paraId="0A36AB0A" w14:textId="2BC89946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E4C4D20" w14:textId="49ACD49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  <w:shd w:val="clear" w:color="auto" w:fill="F2F2F2"/>
          </w:tcPr>
          <w:p w14:paraId="0037A67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F92F2A" w14:textId="06648D9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  <w:shd w:val="clear" w:color="auto" w:fill="F2F2F2"/>
          </w:tcPr>
          <w:p w14:paraId="7F935099" w14:textId="5A994A9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  <w:shd w:val="clear" w:color="auto" w:fill="F2F2F2"/>
          </w:tcPr>
          <w:p w14:paraId="5187ECD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7A344EB" w14:textId="77777777" w:rsidTr="00452F65">
        <w:tc>
          <w:tcPr>
            <w:tcW w:w="4211" w:type="dxa"/>
          </w:tcPr>
          <w:p w14:paraId="483D4423" w14:textId="4D97F1D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16BD432" w14:textId="5926AD4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</w:tcPr>
          <w:p w14:paraId="50B8681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7D2F37" w14:textId="3BD2A8F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</w:tcPr>
          <w:p w14:paraId="56891F0E" w14:textId="1BA9686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</w:tcPr>
          <w:p w14:paraId="6579404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6D12B694" w14:textId="77777777" w:rsidTr="00452F65">
        <w:tc>
          <w:tcPr>
            <w:tcW w:w="4211" w:type="dxa"/>
            <w:shd w:val="clear" w:color="auto" w:fill="BDD7EE"/>
          </w:tcPr>
          <w:p w14:paraId="60251486" w14:textId="01F341EF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9914EFF" w14:textId="6C350C2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  <w:shd w:val="clear" w:color="auto" w:fill="BDD7EE"/>
          </w:tcPr>
          <w:p w14:paraId="269038D9" w14:textId="4A20BD1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76.081,00</w:t>
            </w:r>
          </w:p>
        </w:tc>
        <w:tc>
          <w:tcPr>
            <w:tcW w:w="1300" w:type="dxa"/>
            <w:shd w:val="clear" w:color="auto" w:fill="BDD7EE"/>
          </w:tcPr>
          <w:p w14:paraId="05E196C1" w14:textId="6503FD3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  <w:shd w:val="clear" w:color="auto" w:fill="BDD7EE"/>
          </w:tcPr>
          <w:p w14:paraId="3A612D40" w14:textId="6517091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  <w:shd w:val="clear" w:color="auto" w:fill="BDD7EE"/>
          </w:tcPr>
          <w:p w14:paraId="3D11C080" w14:textId="3FC4A1D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7,95%</w:t>
            </w:r>
          </w:p>
        </w:tc>
      </w:tr>
      <w:tr w:rsidR="00452F65" w:rsidRPr="00452F65" w14:paraId="6F157816" w14:textId="77777777" w:rsidTr="00452F65">
        <w:tc>
          <w:tcPr>
            <w:tcW w:w="4211" w:type="dxa"/>
            <w:shd w:val="clear" w:color="auto" w:fill="DDEBF7"/>
          </w:tcPr>
          <w:p w14:paraId="7A6960BF" w14:textId="25ACE57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7B17A0C" w14:textId="74EC18B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  <w:shd w:val="clear" w:color="auto" w:fill="DDEBF7"/>
          </w:tcPr>
          <w:p w14:paraId="2EA3DF2C" w14:textId="207D027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76.081,00</w:t>
            </w:r>
          </w:p>
        </w:tc>
        <w:tc>
          <w:tcPr>
            <w:tcW w:w="1300" w:type="dxa"/>
            <w:shd w:val="clear" w:color="auto" w:fill="DDEBF7"/>
          </w:tcPr>
          <w:p w14:paraId="5FB57964" w14:textId="76D37A7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  <w:shd w:val="clear" w:color="auto" w:fill="DDEBF7"/>
          </w:tcPr>
          <w:p w14:paraId="4FFEEC6F" w14:textId="2A0F44F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  <w:shd w:val="clear" w:color="auto" w:fill="DDEBF7"/>
          </w:tcPr>
          <w:p w14:paraId="01C148E0" w14:textId="26D6524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7,95%</w:t>
            </w:r>
          </w:p>
        </w:tc>
      </w:tr>
      <w:tr w:rsidR="00452F65" w:rsidRPr="00452F65" w14:paraId="0E084248" w14:textId="77777777" w:rsidTr="00452F65">
        <w:tc>
          <w:tcPr>
            <w:tcW w:w="4211" w:type="dxa"/>
            <w:shd w:val="clear" w:color="auto" w:fill="F2F2F2"/>
          </w:tcPr>
          <w:p w14:paraId="3DDE829B" w14:textId="6DE38662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C454143" w14:textId="4CA73E1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56FB9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FBD184" w14:textId="4705205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A18F7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09B24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89C5133" w14:textId="77777777" w:rsidTr="00452F65">
        <w:tc>
          <w:tcPr>
            <w:tcW w:w="4211" w:type="dxa"/>
          </w:tcPr>
          <w:p w14:paraId="00EA4210" w14:textId="3FE3E03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5F521FA" w14:textId="241CFA1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5363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D7202" w14:textId="06B31DF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2BA00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A601B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34743A52" w14:textId="77777777" w:rsidTr="00452F65">
        <w:tc>
          <w:tcPr>
            <w:tcW w:w="4211" w:type="dxa"/>
          </w:tcPr>
          <w:p w14:paraId="66C40EE3" w14:textId="69EE3C7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A7C004C" w14:textId="7391C76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24115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B9229F" w14:textId="3A9B295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72119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18BF6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F1B1571" w14:textId="77777777" w:rsidTr="00452F65">
        <w:tc>
          <w:tcPr>
            <w:tcW w:w="4211" w:type="dxa"/>
          </w:tcPr>
          <w:p w14:paraId="74EA1440" w14:textId="5D1271C1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317D7B4" w14:textId="27A2F3E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BB095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2B04B" w14:textId="3174736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11E49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7C642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0032841" w14:textId="77777777" w:rsidTr="00452F65">
        <w:tc>
          <w:tcPr>
            <w:tcW w:w="4211" w:type="dxa"/>
            <w:shd w:val="clear" w:color="auto" w:fill="F2F2F2"/>
          </w:tcPr>
          <w:p w14:paraId="7FEE46EB" w14:textId="442C43B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7323A6FF" w14:textId="712EB84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  <w:shd w:val="clear" w:color="auto" w:fill="F2F2F2"/>
          </w:tcPr>
          <w:p w14:paraId="39CA67C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FBB008" w14:textId="2860F5E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  <w:shd w:val="clear" w:color="auto" w:fill="F2F2F2"/>
          </w:tcPr>
          <w:p w14:paraId="669CF6F9" w14:textId="2AC6850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  <w:shd w:val="clear" w:color="auto" w:fill="F2F2F2"/>
          </w:tcPr>
          <w:p w14:paraId="2EBBA70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10DE4C1" w14:textId="77777777" w:rsidTr="00452F65">
        <w:tc>
          <w:tcPr>
            <w:tcW w:w="4211" w:type="dxa"/>
          </w:tcPr>
          <w:p w14:paraId="12CD24C1" w14:textId="5D0D74D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6307AD38" w14:textId="6849175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</w:tcPr>
          <w:p w14:paraId="388D248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EE0BB" w14:textId="5710D19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</w:tcPr>
          <w:p w14:paraId="4AC01450" w14:textId="3B44C8F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</w:tcPr>
          <w:p w14:paraId="45D82B9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3AA7C718" w14:textId="77777777" w:rsidTr="00452F65">
        <w:tc>
          <w:tcPr>
            <w:tcW w:w="4211" w:type="dxa"/>
            <w:shd w:val="clear" w:color="auto" w:fill="505050"/>
          </w:tcPr>
          <w:p w14:paraId="78F0F1DF" w14:textId="518DAEF2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E7BF391" w14:textId="437D61D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505050"/>
          </w:tcPr>
          <w:p w14:paraId="043BEFC0" w14:textId="3C1F4C79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505050"/>
          </w:tcPr>
          <w:p w14:paraId="0A6945B6" w14:textId="17C58FD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505050"/>
          </w:tcPr>
          <w:p w14:paraId="03A409FF" w14:textId="112C8C7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505050"/>
          </w:tcPr>
          <w:p w14:paraId="47203BED" w14:textId="75167FA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13,59%</w:t>
            </w:r>
          </w:p>
        </w:tc>
      </w:tr>
    </w:tbl>
    <w:p w14:paraId="1F4856C7" w14:textId="4B625DA9" w:rsidR="00B762BD" w:rsidRPr="001B1EF3" w:rsidRDefault="00B762BD" w:rsidP="00B762BD">
      <w:pPr>
        <w:spacing w:after="0"/>
        <w:rPr>
          <w:rFonts w:cs="Times New Roman"/>
          <w:sz w:val="18"/>
          <w:szCs w:val="18"/>
        </w:rPr>
      </w:pPr>
    </w:p>
    <w:p w14:paraId="5364A26A" w14:textId="77777777" w:rsidR="00B762BD" w:rsidRDefault="00B762BD" w:rsidP="00045ABF">
      <w:pPr>
        <w:spacing w:after="0"/>
        <w:rPr>
          <w:rFonts w:cs="Times New Roman"/>
          <w:b/>
          <w:bCs/>
          <w:sz w:val="22"/>
        </w:rPr>
      </w:pPr>
    </w:p>
    <w:p w14:paraId="302E0906" w14:textId="0FABF863" w:rsidR="00C07004" w:rsidRPr="00632E88" w:rsidRDefault="00C07004" w:rsidP="00045ABF">
      <w:pPr>
        <w:spacing w:after="0"/>
        <w:rPr>
          <w:rFonts w:cs="Times New Roman"/>
          <w:sz w:val="22"/>
        </w:rPr>
      </w:pPr>
      <w:r w:rsidRPr="00632E88">
        <w:rPr>
          <w:rFonts w:cs="Times New Roman"/>
          <w:sz w:val="22"/>
        </w:rPr>
        <w:t>Prihodi i rashodi prema izvorima financiranja</w:t>
      </w:r>
      <w:r w:rsidR="00632E88">
        <w:rPr>
          <w:rFonts w:cs="Times New Roman"/>
          <w:sz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0F5740EB" w14:textId="77777777" w:rsidTr="00452F65">
        <w:tc>
          <w:tcPr>
            <w:tcW w:w="4211" w:type="dxa"/>
            <w:shd w:val="clear" w:color="auto" w:fill="505050"/>
          </w:tcPr>
          <w:p w14:paraId="2ACABA7B" w14:textId="1143E15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E60C4F2" w14:textId="74296B1F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2170491A" w14:textId="73FF8942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6BB129AF" w14:textId="2D4192B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0699041B" w14:textId="47A5C24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73F3815" w14:textId="3D1A20AA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7B4324F5" w14:textId="77777777" w:rsidTr="00452F65">
        <w:tc>
          <w:tcPr>
            <w:tcW w:w="4211" w:type="dxa"/>
            <w:shd w:val="clear" w:color="auto" w:fill="505050"/>
          </w:tcPr>
          <w:p w14:paraId="3BE48750" w14:textId="59EDB22E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927D769" w14:textId="0ED96D33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7FBEB3" w14:textId="463EF2E0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C38D8D" w14:textId="77F861C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41A40BA" w14:textId="0ECCDAEE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E31E5A1" w14:textId="63F78DD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42AA1066" w14:textId="77777777" w:rsidTr="00452F65">
        <w:tc>
          <w:tcPr>
            <w:tcW w:w="4211" w:type="dxa"/>
            <w:shd w:val="clear" w:color="auto" w:fill="FFE699"/>
          </w:tcPr>
          <w:p w14:paraId="21622F32" w14:textId="2B093F7B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EB95101" w14:textId="1CD52B6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35.275,61</w:t>
            </w:r>
          </w:p>
        </w:tc>
        <w:tc>
          <w:tcPr>
            <w:tcW w:w="1300" w:type="dxa"/>
            <w:shd w:val="clear" w:color="auto" w:fill="FFE699"/>
          </w:tcPr>
          <w:p w14:paraId="366563E9" w14:textId="38EDC59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86.813,00</w:t>
            </w:r>
          </w:p>
        </w:tc>
        <w:tc>
          <w:tcPr>
            <w:tcW w:w="1300" w:type="dxa"/>
            <w:shd w:val="clear" w:color="auto" w:fill="FFE699"/>
          </w:tcPr>
          <w:p w14:paraId="6AB6C599" w14:textId="14C2D34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37.460,20</w:t>
            </w:r>
          </w:p>
        </w:tc>
        <w:tc>
          <w:tcPr>
            <w:tcW w:w="960" w:type="dxa"/>
            <w:shd w:val="clear" w:color="auto" w:fill="FFE699"/>
          </w:tcPr>
          <w:p w14:paraId="00C76444" w14:textId="113124D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106,19%</w:t>
            </w:r>
          </w:p>
        </w:tc>
        <w:tc>
          <w:tcPr>
            <w:tcW w:w="960" w:type="dxa"/>
            <w:shd w:val="clear" w:color="auto" w:fill="FFE699"/>
          </w:tcPr>
          <w:p w14:paraId="7C5E2478" w14:textId="255E125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43,15%</w:t>
            </w:r>
          </w:p>
        </w:tc>
      </w:tr>
      <w:tr w:rsidR="00452F65" w14:paraId="62D2CA31" w14:textId="77777777" w:rsidTr="00452F65">
        <w:tc>
          <w:tcPr>
            <w:tcW w:w="4211" w:type="dxa"/>
          </w:tcPr>
          <w:p w14:paraId="173D8D16" w14:textId="4BA3A639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 PRIHODI OD POREZA</w:t>
            </w:r>
          </w:p>
        </w:tc>
        <w:tc>
          <w:tcPr>
            <w:tcW w:w="1300" w:type="dxa"/>
          </w:tcPr>
          <w:p w14:paraId="2F5A4535" w14:textId="602CAC2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35.275,61</w:t>
            </w:r>
          </w:p>
        </w:tc>
        <w:tc>
          <w:tcPr>
            <w:tcW w:w="1300" w:type="dxa"/>
          </w:tcPr>
          <w:p w14:paraId="351DCF48" w14:textId="2CD6218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86.813,00</w:t>
            </w:r>
          </w:p>
        </w:tc>
        <w:tc>
          <w:tcPr>
            <w:tcW w:w="1300" w:type="dxa"/>
          </w:tcPr>
          <w:p w14:paraId="53A5CC81" w14:textId="2DD0F01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37.460,20</w:t>
            </w:r>
          </w:p>
        </w:tc>
        <w:tc>
          <w:tcPr>
            <w:tcW w:w="960" w:type="dxa"/>
          </w:tcPr>
          <w:p w14:paraId="1AA3586B" w14:textId="4397771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106,19%</w:t>
            </w:r>
          </w:p>
        </w:tc>
        <w:tc>
          <w:tcPr>
            <w:tcW w:w="960" w:type="dxa"/>
          </w:tcPr>
          <w:p w14:paraId="0783B566" w14:textId="24C0E4A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43,15%</w:t>
            </w:r>
          </w:p>
        </w:tc>
      </w:tr>
      <w:tr w:rsidR="00452F65" w:rsidRPr="00452F65" w14:paraId="610745D2" w14:textId="77777777" w:rsidTr="00452F65">
        <w:tc>
          <w:tcPr>
            <w:tcW w:w="4211" w:type="dxa"/>
            <w:shd w:val="clear" w:color="auto" w:fill="FFE699"/>
          </w:tcPr>
          <w:p w14:paraId="03CF059F" w14:textId="6F0E7748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381758C3" w14:textId="1902F7E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2.574,42</w:t>
            </w:r>
          </w:p>
        </w:tc>
        <w:tc>
          <w:tcPr>
            <w:tcW w:w="1300" w:type="dxa"/>
            <w:shd w:val="clear" w:color="auto" w:fill="FFE699"/>
          </w:tcPr>
          <w:p w14:paraId="72B50CED" w14:textId="21EC0373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3.550,00</w:t>
            </w:r>
          </w:p>
        </w:tc>
        <w:tc>
          <w:tcPr>
            <w:tcW w:w="1300" w:type="dxa"/>
            <w:shd w:val="clear" w:color="auto" w:fill="FFE699"/>
          </w:tcPr>
          <w:p w14:paraId="26BDC301" w14:textId="764D19A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1.332,33</w:t>
            </w:r>
          </w:p>
        </w:tc>
        <w:tc>
          <w:tcPr>
            <w:tcW w:w="960" w:type="dxa"/>
            <w:shd w:val="clear" w:color="auto" w:fill="FFE699"/>
          </w:tcPr>
          <w:p w14:paraId="58EECE36" w14:textId="06DE3BC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51,75%</w:t>
            </w:r>
          </w:p>
        </w:tc>
        <w:tc>
          <w:tcPr>
            <w:tcW w:w="960" w:type="dxa"/>
            <w:shd w:val="clear" w:color="auto" w:fill="FFE699"/>
          </w:tcPr>
          <w:p w14:paraId="5C69C715" w14:textId="16A894A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37,53%</w:t>
            </w:r>
          </w:p>
        </w:tc>
      </w:tr>
      <w:tr w:rsidR="00452F65" w14:paraId="2B3E0D0F" w14:textId="77777777" w:rsidTr="00452F65">
        <w:tc>
          <w:tcPr>
            <w:tcW w:w="4211" w:type="dxa"/>
          </w:tcPr>
          <w:p w14:paraId="1CB1F05D" w14:textId="0687C435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320 VLASTITI PRIHODI - PK</w:t>
            </w:r>
          </w:p>
        </w:tc>
        <w:tc>
          <w:tcPr>
            <w:tcW w:w="1300" w:type="dxa"/>
          </w:tcPr>
          <w:p w14:paraId="715ED129" w14:textId="217ECAD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2.574,42</w:t>
            </w:r>
          </w:p>
        </w:tc>
        <w:tc>
          <w:tcPr>
            <w:tcW w:w="1300" w:type="dxa"/>
          </w:tcPr>
          <w:p w14:paraId="5D8B06A2" w14:textId="1839878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3.550,00</w:t>
            </w:r>
          </w:p>
        </w:tc>
        <w:tc>
          <w:tcPr>
            <w:tcW w:w="1300" w:type="dxa"/>
          </w:tcPr>
          <w:p w14:paraId="398A4EB1" w14:textId="721140E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1.332,33</w:t>
            </w:r>
          </w:p>
        </w:tc>
        <w:tc>
          <w:tcPr>
            <w:tcW w:w="960" w:type="dxa"/>
          </w:tcPr>
          <w:p w14:paraId="09F9ADFA" w14:textId="1AF499B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51,75%</w:t>
            </w:r>
          </w:p>
        </w:tc>
        <w:tc>
          <w:tcPr>
            <w:tcW w:w="960" w:type="dxa"/>
          </w:tcPr>
          <w:p w14:paraId="4A9402D9" w14:textId="34BAD92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37,53%</w:t>
            </w:r>
          </w:p>
        </w:tc>
      </w:tr>
      <w:tr w:rsidR="00452F65" w:rsidRPr="00452F65" w14:paraId="0CD48210" w14:textId="77777777" w:rsidTr="00452F65">
        <w:tc>
          <w:tcPr>
            <w:tcW w:w="4211" w:type="dxa"/>
            <w:shd w:val="clear" w:color="auto" w:fill="FFE699"/>
          </w:tcPr>
          <w:p w14:paraId="3CF5B7D9" w14:textId="4F8E67E5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99ACAD6" w14:textId="2534977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1.113,92</w:t>
            </w:r>
          </w:p>
        </w:tc>
        <w:tc>
          <w:tcPr>
            <w:tcW w:w="1300" w:type="dxa"/>
            <w:shd w:val="clear" w:color="auto" w:fill="FFE699"/>
          </w:tcPr>
          <w:p w14:paraId="026446C4" w14:textId="6DA4901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FFE699"/>
          </w:tcPr>
          <w:p w14:paraId="5BFB8A91" w14:textId="5D38C1F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1.420,80</w:t>
            </w:r>
          </w:p>
        </w:tc>
        <w:tc>
          <w:tcPr>
            <w:tcW w:w="960" w:type="dxa"/>
            <w:shd w:val="clear" w:color="auto" w:fill="FFE699"/>
          </w:tcPr>
          <w:p w14:paraId="5BFFD3D0" w14:textId="6575BAB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127,55%</w:t>
            </w:r>
          </w:p>
        </w:tc>
        <w:tc>
          <w:tcPr>
            <w:tcW w:w="960" w:type="dxa"/>
            <w:shd w:val="clear" w:color="auto" w:fill="FFE699"/>
          </w:tcPr>
          <w:p w14:paraId="006DBC11" w14:textId="708972E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92,56%</w:t>
            </w:r>
          </w:p>
        </w:tc>
      </w:tr>
      <w:tr w:rsidR="00452F65" w14:paraId="1D03A269" w14:textId="77777777" w:rsidTr="00452F65">
        <w:tc>
          <w:tcPr>
            <w:tcW w:w="4211" w:type="dxa"/>
          </w:tcPr>
          <w:p w14:paraId="46A40167" w14:textId="2F7A6379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 PRIHODI ZA POSEBNE NAMJENE - PK</w:t>
            </w:r>
          </w:p>
        </w:tc>
        <w:tc>
          <w:tcPr>
            <w:tcW w:w="1300" w:type="dxa"/>
          </w:tcPr>
          <w:p w14:paraId="1CD69912" w14:textId="0546DDD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1.113,92</w:t>
            </w:r>
          </w:p>
        </w:tc>
        <w:tc>
          <w:tcPr>
            <w:tcW w:w="1300" w:type="dxa"/>
          </w:tcPr>
          <w:p w14:paraId="6FBB1A68" w14:textId="0AB871F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1.535,00</w:t>
            </w:r>
          </w:p>
        </w:tc>
        <w:tc>
          <w:tcPr>
            <w:tcW w:w="1300" w:type="dxa"/>
          </w:tcPr>
          <w:p w14:paraId="77F103EF" w14:textId="60F9F9A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1.420,80</w:t>
            </w:r>
          </w:p>
        </w:tc>
        <w:tc>
          <w:tcPr>
            <w:tcW w:w="960" w:type="dxa"/>
          </w:tcPr>
          <w:p w14:paraId="7430E746" w14:textId="70EBA0C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127,55%</w:t>
            </w:r>
          </w:p>
        </w:tc>
        <w:tc>
          <w:tcPr>
            <w:tcW w:w="960" w:type="dxa"/>
          </w:tcPr>
          <w:p w14:paraId="13256796" w14:textId="1A850BE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92,56%</w:t>
            </w:r>
          </w:p>
        </w:tc>
      </w:tr>
      <w:tr w:rsidR="00452F65" w:rsidRPr="00452F65" w14:paraId="1035B82B" w14:textId="77777777" w:rsidTr="00452F65">
        <w:tc>
          <w:tcPr>
            <w:tcW w:w="4211" w:type="dxa"/>
            <w:shd w:val="clear" w:color="auto" w:fill="FFE699"/>
          </w:tcPr>
          <w:p w14:paraId="276BCCE5" w14:textId="77E71260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DA03D23" w14:textId="76B8D506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10.770,00</w:t>
            </w:r>
          </w:p>
        </w:tc>
        <w:tc>
          <w:tcPr>
            <w:tcW w:w="1300" w:type="dxa"/>
            <w:shd w:val="clear" w:color="auto" w:fill="FFE699"/>
          </w:tcPr>
          <w:p w14:paraId="375660A6" w14:textId="2BD1339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219.663,00</w:t>
            </w:r>
          </w:p>
        </w:tc>
        <w:tc>
          <w:tcPr>
            <w:tcW w:w="1300" w:type="dxa"/>
            <w:shd w:val="clear" w:color="auto" w:fill="FFE699"/>
          </w:tcPr>
          <w:p w14:paraId="07C6A0BE" w14:textId="13B56E7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16.438,00</w:t>
            </w:r>
          </w:p>
        </w:tc>
        <w:tc>
          <w:tcPr>
            <w:tcW w:w="960" w:type="dxa"/>
            <w:shd w:val="clear" w:color="auto" w:fill="FFE699"/>
          </w:tcPr>
          <w:p w14:paraId="6A1143BB" w14:textId="325C9F8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152,63%</w:t>
            </w:r>
          </w:p>
        </w:tc>
        <w:tc>
          <w:tcPr>
            <w:tcW w:w="960" w:type="dxa"/>
            <w:shd w:val="clear" w:color="auto" w:fill="FFE699"/>
          </w:tcPr>
          <w:p w14:paraId="33604B4E" w14:textId="2661E4E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7,48%</w:t>
            </w:r>
          </w:p>
        </w:tc>
      </w:tr>
      <w:tr w:rsidR="00452F65" w14:paraId="79DA1589" w14:textId="77777777" w:rsidTr="00452F65">
        <w:tc>
          <w:tcPr>
            <w:tcW w:w="4211" w:type="dxa"/>
          </w:tcPr>
          <w:p w14:paraId="23539AF6" w14:textId="3E79175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530 POMOĆI IZ DRŽAVNOG PRORAČUNA - PK</w:t>
            </w:r>
          </w:p>
        </w:tc>
        <w:tc>
          <w:tcPr>
            <w:tcW w:w="1300" w:type="dxa"/>
          </w:tcPr>
          <w:p w14:paraId="596CA7A2" w14:textId="4680B89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10.070,00</w:t>
            </w:r>
          </w:p>
        </w:tc>
        <w:tc>
          <w:tcPr>
            <w:tcW w:w="1300" w:type="dxa"/>
          </w:tcPr>
          <w:p w14:paraId="3867CAA4" w14:textId="5337941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18.563,00</w:t>
            </w:r>
          </w:p>
        </w:tc>
        <w:tc>
          <w:tcPr>
            <w:tcW w:w="1300" w:type="dxa"/>
          </w:tcPr>
          <w:p w14:paraId="00D5D8CA" w14:textId="1637FDA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16.438,00</w:t>
            </w:r>
          </w:p>
        </w:tc>
        <w:tc>
          <w:tcPr>
            <w:tcW w:w="960" w:type="dxa"/>
          </w:tcPr>
          <w:p w14:paraId="26EA5D61" w14:textId="7D0AF9A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163,24%</w:t>
            </w:r>
          </w:p>
        </w:tc>
        <w:tc>
          <w:tcPr>
            <w:tcW w:w="960" w:type="dxa"/>
          </w:tcPr>
          <w:p w14:paraId="080D1B39" w14:textId="29199EB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88,55%</w:t>
            </w:r>
          </w:p>
        </w:tc>
      </w:tr>
      <w:tr w:rsidR="00452F65" w14:paraId="68D6B2C5" w14:textId="77777777" w:rsidTr="00452F65">
        <w:tc>
          <w:tcPr>
            <w:tcW w:w="4211" w:type="dxa"/>
          </w:tcPr>
          <w:p w14:paraId="24751F58" w14:textId="0F951E3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540 POMOĆI IZ ŽUPANIJSKOG PRORAČUNA - PK</w:t>
            </w:r>
          </w:p>
        </w:tc>
        <w:tc>
          <w:tcPr>
            <w:tcW w:w="1300" w:type="dxa"/>
          </w:tcPr>
          <w:p w14:paraId="3C402BC4" w14:textId="66B5C88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4DBCBE8" w14:textId="66D9B52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F2A449D" w14:textId="4906C30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974A3A" w14:textId="2373B53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E074B0B" w14:textId="28FAB24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14:paraId="1719B523" w14:textId="77777777" w:rsidTr="00452F65">
        <w:tc>
          <w:tcPr>
            <w:tcW w:w="4211" w:type="dxa"/>
          </w:tcPr>
          <w:p w14:paraId="6319C41D" w14:textId="5046BDA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580 POMOĆI IZ EU</w:t>
            </w:r>
          </w:p>
        </w:tc>
        <w:tc>
          <w:tcPr>
            <w:tcW w:w="1300" w:type="dxa"/>
          </w:tcPr>
          <w:p w14:paraId="6E858099" w14:textId="44E79E5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35549" w14:textId="04B3540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F0B93FC" w14:textId="6EABDFF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38E27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53F639" w14:textId="52BB185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25DF80F6" w14:textId="77777777" w:rsidTr="00452F65">
        <w:tc>
          <w:tcPr>
            <w:tcW w:w="4211" w:type="dxa"/>
            <w:shd w:val="clear" w:color="auto" w:fill="FFE699"/>
          </w:tcPr>
          <w:p w14:paraId="5D6033BE" w14:textId="0A6329CC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7 Prihodi od nefin.imovine i nadoknade šteta od osig</w:t>
            </w:r>
          </w:p>
        </w:tc>
        <w:tc>
          <w:tcPr>
            <w:tcW w:w="1300" w:type="dxa"/>
            <w:shd w:val="clear" w:color="auto" w:fill="FFE699"/>
          </w:tcPr>
          <w:p w14:paraId="4EADDF2F" w14:textId="1947351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187,50</w:t>
            </w:r>
          </w:p>
        </w:tc>
        <w:tc>
          <w:tcPr>
            <w:tcW w:w="1300" w:type="dxa"/>
            <w:shd w:val="clear" w:color="auto" w:fill="FFE699"/>
          </w:tcPr>
          <w:p w14:paraId="7F57DBC5" w14:textId="5BCBFC0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89722A1" w14:textId="3B91A35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FFE699"/>
          </w:tcPr>
          <w:p w14:paraId="09186351" w14:textId="5D341CE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995,00%</w:t>
            </w:r>
          </w:p>
        </w:tc>
        <w:tc>
          <w:tcPr>
            <w:tcW w:w="960" w:type="dxa"/>
            <w:shd w:val="clear" w:color="auto" w:fill="FFE699"/>
          </w:tcPr>
          <w:p w14:paraId="07A6D25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452F65" w14:paraId="470541B3" w14:textId="77777777" w:rsidTr="00452F65">
        <w:tc>
          <w:tcPr>
            <w:tcW w:w="4211" w:type="dxa"/>
          </w:tcPr>
          <w:p w14:paraId="3B64D138" w14:textId="2FB644FF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730 Naknada od osiguranja</w:t>
            </w:r>
          </w:p>
        </w:tc>
        <w:tc>
          <w:tcPr>
            <w:tcW w:w="1300" w:type="dxa"/>
          </w:tcPr>
          <w:p w14:paraId="25BB3573" w14:textId="7E81C3B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187,50</w:t>
            </w:r>
          </w:p>
        </w:tc>
        <w:tc>
          <w:tcPr>
            <w:tcW w:w="1300" w:type="dxa"/>
          </w:tcPr>
          <w:p w14:paraId="19FE4A08" w14:textId="533E8F4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6AD2CC" w14:textId="220BBFC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1.865,63</w:t>
            </w:r>
          </w:p>
        </w:tc>
        <w:tc>
          <w:tcPr>
            <w:tcW w:w="960" w:type="dxa"/>
          </w:tcPr>
          <w:p w14:paraId="5C25B74C" w14:textId="37C83FF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995,00%</w:t>
            </w:r>
          </w:p>
        </w:tc>
        <w:tc>
          <w:tcPr>
            <w:tcW w:w="960" w:type="dxa"/>
          </w:tcPr>
          <w:p w14:paraId="2DF5BA9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5D48DF0D" w14:textId="77777777" w:rsidTr="00452F65">
        <w:tc>
          <w:tcPr>
            <w:tcW w:w="4211" w:type="dxa"/>
            <w:shd w:val="clear" w:color="auto" w:fill="505050"/>
          </w:tcPr>
          <w:p w14:paraId="355DEEE9" w14:textId="4FA1CAC4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FA32174" w14:textId="0CECA14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49.921,45</w:t>
            </w:r>
          </w:p>
        </w:tc>
        <w:tc>
          <w:tcPr>
            <w:tcW w:w="1300" w:type="dxa"/>
            <w:shd w:val="clear" w:color="auto" w:fill="505050"/>
          </w:tcPr>
          <w:p w14:paraId="604763E9" w14:textId="6CF35BE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311.561,00</w:t>
            </w:r>
          </w:p>
        </w:tc>
        <w:tc>
          <w:tcPr>
            <w:tcW w:w="1300" w:type="dxa"/>
            <w:shd w:val="clear" w:color="auto" w:fill="505050"/>
          </w:tcPr>
          <w:p w14:paraId="2DD0DCC1" w14:textId="4F1ABC6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58.516,96</w:t>
            </w:r>
          </w:p>
        </w:tc>
        <w:tc>
          <w:tcPr>
            <w:tcW w:w="960" w:type="dxa"/>
            <w:shd w:val="clear" w:color="auto" w:fill="505050"/>
          </w:tcPr>
          <w:p w14:paraId="40B19C4C" w14:textId="4FBBDBA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117,22%</w:t>
            </w:r>
          </w:p>
        </w:tc>
        <w:tc>
          <w:tcPr>
            <w:tcW w:w="960" w:type="dxa"/>
            <w:shd w:val="clear" w:color="auto" w:fill="505050"/>
          </w:tcPr>
          <w:p w14:paraId="78C5F4AF" w14:textId="74E6234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18,78%</w:t>
            </w:r>
          </w:p>
        </w:tc>
      </w:tr>
    </w:tbl>
    <w:p w14:paraId="58B30D94" w14:textId="7B2B5D17" w:rsidR="00045ABF" w:rsidRPr="00B762BD" w:rsidRDefault="00045ABF" w:rsidP="00B762BD">
      <w:pPr>
        <w:spacing w:after="0"/>
        <w:rPr>
          <w:rFonts w:cs="Times New Roman"/>
          <w:sz w:val="18"/>
          <w:szCs w:val="18"/>
        </w:rPr>
      </w:pPr>
    </w:p>
    <w:p w14:paraId="79A16A09" w14:textId="77777777" w:rsidR="00B762BD" w:rsidRPr="00B762BD" w:rsidRDefault="00B762BD" w:rsidP="00B762BD">
      <w:pPr>
        <w:spacing w:after="0"/>
        <w:rPr>
          <w:rFonts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53CF2F8E" w14:textId="77777777" w:rsidTr="00452F65">
        <w:tc>
          <w:tcPr>
            <w:tcW w:w="4211" w:type="dxa"/>
            <w:shd w:val="clear" w:color="auto" w:fill="505050"/>
          </w:tcPr>
          <w:p w14:paraId="154683F3" w14:textId="1091B10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D40CCE1" w14:textId="40419EAF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4A00B824" w14:textId="3071661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18A52635" w14:textId="09660A8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12B76CAA" w14:textId="2AAF6B50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1D06C15" w14:textId="26B4965C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01B0C3E4" w14:textId="77777777" w:rsidTr="00452F65">
        <w:tc>
          <w:tcPr>
            <w:tcW w:w="4211" w:type="dxa"/>
            <w:shd w:val="clear" w:color="auto" w:fill="505050"/>
          </w:tcPr>
          <w:p w14:paraId="4C9E01BA" w14:textId="7557B0A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B529E4" w14:textId="40210B07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14EA32" w14:textId="4EB0EEF9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6935E3" w14:textId="74CCA1B7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452860" w14:textId="6964F2D2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92A955C" w14:textId="60C4608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7E59C5CB" w14:textId="77777777" w:rsidTr="00452F65">
        <w:tc>
          <w:tcPr>
            <w:tcW w:w="4211" w:type="dxa"/>
            <w:shd w:val="clear" w:color="auto" w:fill="FFE699"/>
          </w:tcPr>
          <w:p w14:paraId="19BB71D1" w14:textId="5505F993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70A2462" w14:textId="61446DE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35.708,90</w:t>
            </w:r>
          </w:p>
        </w:tc>
        <w:tc>
          <w:tcPr>
            <w:tcW w:w="1300" w:type="dxa"/>
            <w:shd w:val="clear" w:color="auto" w:fill="FFE699"/>
          </w:tcPr>
          <w:p w14:paraId="6B22AC0D" w14:textId="1939B15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86.813,00</w:t>
            </w:r>
          </w:p>
        </w:tc>
        <w:tc>
          <w:tcPr>
            <w:tcW w:w="1300" w:type="dxa"/>
            <w:shd w:val="clear" w:color="auto" w:fill="FFE699"/>
          </w:tcPr>
          <w:p w14:paraId="2C2F5081" w14:textId="5554BF0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36.042,43</w:t>
            </w:r>
          </w:p>
        </w:tc>
        <w:tc>
          <w:tcPr>
            <w:tcW w:w="960" w:type="dxa"/>
            <w:shd w:val="clear" w:color="auto" w:fill="FFE699"/>
          </w:tcPr>
          <w:p w14:paraId="2E30405A" w14:textId="2F305AE3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100,93%</w:t>
            </w:r>
          </w:p>
        </w:tc>
        <w:tc>
          <w:tcPr>
            <w:tcW w:w="960" w:type="dxa"/>
            <w:shd w:val="clear" w:color="auto" w:fill="FFE699"/>
          </w:tcPr>
          <w:p w14:paraId="0C218E39" w14:textId="6D1B81E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41,52%</w:t>
            </w:r>
          </w:p>
        </w:tc>
      </w:tr>
      <w:tr w:rsidR="00452F65" w14:paraId="36F354A5" w14:textId="77777777" w:rsidTr="00452F65">
        <w:tc>
          <w:tcPr>
            <w:tcW w:w="4211" w:type="dxa"/>
          </w:tcPr>
          <w:p w14:paraId="38C5EA62" w14:textId="300313D9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 PRIHODI OD POREZA</w:t>
            </w:r>
          </w:p>
        </w:tc>
        <w:tc>
          <w:tcPr>
            <w:tcW w:w="1300" w:type="dxa"/>
          </w:tcPr>
          <w:p w14:paraId="1BBD7C9B" w14:textId="011D3C2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35.708,90</w:t>
            </w:r>
          </w:p>
        </w:tc>
        <w:tc>
          <w:tcPr>
            <w:tcW w:w="1300" w:type="dxa"/>
          </w:tcPr>
          <w:p w14:paraId="4F621954" w14:textId="5999999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86.813,00</w:t>
            </w:r>
          </w:p>
        </w:tc>
        <w:tc>
          <w:tcPr>
            <w:tcW w:w="1300" w:type="dxa"/>
          </w:tcPr>
          <w:p w14:paraId="01728F40" w14:textId="74A5B4C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36.042,43</w:t>
            </w:r>
          </w:p>
        </w:tc>
        <w:tc>
          <w:tcPr>
            <w:tcW w:w="960" w:type="dxa"/>
          </w:tcPr>
          <w:p w14:paraId="22EE34A9" w14:textId="141639A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100,93%</w:t>
            </w:r>
          </w:p>
        </w:tc>
        <w:tc>
          <w:tcPr>
            <w:tcW w:w="960" w:type="dxa"/>
          </w:tcPr>
          <w:p w14:paraId="276709E5" w14:textId="33AF589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41,52%</w:t>
            </w:r>
          </w:p>
        </w:tc>
      </w:tr>
      <w:tr w:rsidR="00452F65" w:rsidRPr="00452F65" w14:paraId="5BA0851A" w14:textId="77777777" w:rsidTr="00452F65">
        <w:tc>
          <w:tcPr>
            <w:tcW w:w="4211" w:type="dxa"/>
            <w:shd w:val="clear" w:color="auto" w:fill="FFE699"/>
          </w:tcPr>
          <w:p w14:paraId="0DD882E9" w14:textId="381F0C04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4622D499" w14:textId="1A1CB99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2.210,04</w:t>
            </w:r>
          </w:p>
        </w:tc>
        <w:tc>
          <w:tcPr>
            <w:tcW w:w="1300" w:type="dxa"/>
            <w:shd w:val="clear" w:color="auto" w:fill="FFE699"/>
          </w:tcPr>
          <w:p w14:paraId="4142D503" w14:textId="5B07A76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3.550,00</w:t>
            </w:r>
          </w:p>
        </w:tc>
        <w:tc>
          <w:tcPr>
            <w:tcW w:w="1300" w:type="dxa"/>
            <w:shd w:val="clear" w:color="auto" w:fill="FFE699"/>
          </w:tcPr>
          <w:p w14:paraId="3BF2AF5A" w14:textId="4FAEB97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227,49</w:t>
            </w:r>
          </w:p>
        </w:tc>
        <w:tc>
          <w:tcPr>
            <w:tcW w:w="960" w:type="dxa"/>
            <w:shd w:val="clear" w:color="auto" w:fill="FFE699"/>
          </w:tcPr>
          <w:p w14:paraId="683DF2AC" w14:textId="7D0E054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10,29%</w:t>
            </w:r>
          </w:p>
        </w:tc>
        <w:tc>
          <w:tcPr>
            <w:tcW w:w="960" w:type="dxa"/>
            <w:shd w:val="clear" w:color="auto" w:fill="FFE699"/>
          </w:tcPr>
          <w:p w14:paraId="2B93AEAA" w14:textId="1DECBEE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6,41%</w:t>
            </w:r>
          </w:p>
        </w:tc>
      </w:tr>
      <w:tr w:rsidR="00452F65" w14:paraId="5666F612" w14:textId="77777777" w:rsidTr="00452F65">
        <w:tc>
          <w:tcPr>
            <w:tcW w:w="4211" w:type="dxa"/>
          </w:tcPr>
          <w:p w14:paraId="44DBA01E" w14:textId="46FAFCF6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320 VLASTITI PRIHODI - PK</w:t>
            </w:r>
          </w:p>
        </w:tc>
        <w:tc>
          <w:tcPr>
            <w:tcW w:w="1300" w:type="dxa"/>
          </w:tcPr>
          <w:p w14:paraId="389A857A" w14:textId="25C73CD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2.210,04</w:t>
            </w:r>
          </w:p>
        </w:tc>
        <w:tc>
          <w:tcPr>
            <w:tcW w:w="1300" w:type="dxa"/>
          </w:tcPr>
          <w:p w14:paraId="1AFF6659" w14:textId="6775C4E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3.550,00</w:t>
            </w:r>
          </w:p>
        </w:tc>
        <w:tc>
          <w:tcPr>
            <w:tcW w:w="1300" w:type="dxa"/>
          </w:tcPr>
          <w:p w14:paraId="530633AE" w14:textId="2C1049C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227,49</w:t>
            </w:r>
          </w:p>
        </w:tc>
        <w:tc>
          <w:tcPr>
            <w:tcW w:w="960" w:type="dxa"/>
          </w:tcPr>
          <w:p w14:paraId="2FF981C3" w14:textId="07EB526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10,29%</w:t>
            </w:r>
          </w:p>
        </w:tc>
        <w:tc>
          <w:tcPr>
            <w:tcW w:w="960" w:type="dxa"/>
          </w:tcPr>
          <w:p w14:paraId="11F3F0BB" w14:textId="69C4FD9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6,41%</w:t>
            </w:r>
          </w:p>
        </w:tc>
      </w:tr>
      <w:tr w:rsidR="00452F65" w:rsidRPr="00452F65" w14:paraId="1EE37AE3" w14:textId="77777777" w:rsidTr="00452F65">
        <w:tc>
          <w:tcPr>
            <w:tcW w:w="4211" w:type="dxa"/>
            <w:shd w:val="clear" w:color="auto" w:fill="FFE699"/>
          </w:tcPr>
          <w:p w14:paraId="4E5A000C" w14:textId="17EE219F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DC09DA7" w14:textId="258C8B5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867,59</w:t>
            </w:r>
          </w:p>
        </w:tc>
        <w:tc>
          <w:tcPr>
            <w:tcW w:w="1300" w:type="dxa"/>
            <w:shd w:val="clear" w:color="auto" w:fill="FFE699"/>
          </w:tcPr>
          <w:p w14:paraId="116D12F2" w14:textId="1BCAFD8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FFE699"/>
          </w:tcPr>
          <w:p w14:paraId="207C8A62" w14:textId="556DB56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1.108,78</w:t>
            </w:r>
          </w:p>
        </w:tc>
        <w:tc>
          <w:tcPr>
            <w:tcW w:w="960" w:type="dxa"/>
            <w:shd w:val="clear" w:color="auto" w:fill="FFE699"/>
          </w:tcPr>
          <w:p w14:paraId="64D59B7B" w14:textId="6CD43C0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127,80%</w:t>
            </w:r>
          </w:p>
        </w:tc>
        <w:tc>
          <w:tcPr>
            <w:tcW w:w="960" w:type="dxa"/>
            <w:shd w:val="clear" w:color="auto" w:fill="FFE699"/>
          </w:tcPr>
          <w:p w14:paraId="71BA9B44" w14:textId="2510BB8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72,23%</w:t>
            </w:r>
          </w:p>
        </w:tc>
      </w:tr>
      <w:tr w:rsidR="00452F65" w14:paraId="3022EC78" w14:textId="77777777" w:rsidTr="00452F65">
        <w:tc>
          <w:tcPr>
            <w:tcW w:w="4211" w:type="dxa"/>
          </w:tcPr>
          <w:p w14:paraId="426F64D2" w14:textId="46D6932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 PRIHODI ZA POSEBNE NAMJENE - PK</w:t>
            </w:r>
          </w:p>
        </w:tc>
        <w:tc>
          <w:tcPr>
            <w:tcW w:w="1300" w:type="dxa"/>
          </w:tcPr>
          <w:p w14:paraId="467B9BCA" w14:textId="30D83E0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867,59</w:t>
            </w:r>
          </w:p>
        </w:tc>
        <w:tc>
          <w:tcPr>
            <w:tcW w:w="1300" w:type="dxa"/>
          </w:tcPr>
          <w:p w14:paraId="0F146383" w14:textId="72D0338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1.535,00</w:t>
            </w:r>
          </w:p>
        </w:tc>
        <w:tc>
          <w:tcPr>
            <w:tcW w:w="1300" w:type="dxa"/>
          </w:tcPr>
          <w:p w14:paraId="1C3A44E0" w14:textId="3854FF6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1.108,78</w:t>
            </w:r>
          </w:p>
        </w:tc>
        <w:tc>
          <w:tcPr>
            <w:tcW w:w="960" w:type="dxa"/>
          </w:tcPr>
          <w:p w14:paraId="02710644" w14:textId="2FD80CE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127,80%</w:t>
            </w:r>
          </w:p>
        </w:tc>
        <w:tc>
          <w:tcPr>
            <w:tcW w:w="960" w:type="dxa"/>
          </w:tcPr>
          <w:p w14:paraId="450A1DB8" w14:textId="0E72FF7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72,23%</w:t>
            </w:r>
          </w:p>
        </w:tc>
      </w:tr>
      <w:tr w:rsidR="00452F65" w:rsidRPr="00452F65" w14:paraId="299AEB19" w14:textId="77777777" w:rsidTr="00452F65">
        <w:tc>
          <w:tcPr>
            <w:tcW w:w="4211" w:type="dxa"/>
            <w:shd w:val="clear" w:color="auto" w:fill="FFE699"/>
          </w:tcPr>
          <w:p w14:paraId="1250C72C" w14:textId="3739DD53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FF5982F" w14:textId="41EC785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5.956,89</w:t>
            </w:r>
          </w:p>
        </w:tc>
        <w:tc>
          <w:tcPr>
            <w:tcW w:w="1300" w:type="dxa"/>
            <w:shd w:val="clear" w:color="auto" w:fill="FFE699"/>
          </w:tcPr>
          <w:p w14:paraId="4BDC1B90" w14:textId="27D099F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219.663,00</w:t>
            </w:r>
          </w:p>
        </w:tc>
        <w:tc>
          <w:tcPr>
            <w:tcW w:w="1300" w:type="dxa"/>
            <w:shd w:val="clear" w:color="auto" w:fill="FFE699"/>
          </w:tcPr>
          <w:p w14:paraId="561A5102" w14:textId="08B03B3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3.116,51</w:t>
            </w:r>
          </w:p>
        </w:tc>
        <w:tc>
          <w:tcPr>
            <w:tcW w:w="960" w:type="dxa"/>
            <w:shd w:val="clear" w:color="auto" w:fill="FFE699"/>
          </w:tcPr>
          <w:p w14:paraId="4AA29091" w14:textId="6BDD026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52,32%</w:t>
            </w:r>
          </w:p>
        </w:tc>
        <w:tc>
          <w:tcPr>
            <w:tcW w:w="960" w:type="dxa"/>
            <w:shd w:val="clear" w:color="auto" w:fill="FFE699"/>
          </w:tcPr>
          <w:p w14:paraId="5990F885" w14:textId="18B102B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1,42%</w:t>
            </w:r>
          </w:p>
        </w:tc>
      </w:tr>
      <w:tr w:rsidR="00452F65" w14:paraId="1025E386" w14:textId="77777777" w:rsidTr="00452F65">
        <w:tc>
          <w:tcPr>
            <w:tcW w:w="4211" w:type="dxa"/>
          </w:tcPr>
          <w:p w14:paraId="7D8D513B" w14:textId="1896453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530 POMOĆI IZ DRŽAVNOG PRORAČUNA - PK</w:t>
            </w:r>
          </w:p>
        </w:tc>
        <w:tc>
          <w:tcPr>
            <w:tcW w:w="1300" w:type="dxa"/>
          </w:tcPr>
          <w:p w14:paraId="3172338E" w14:textId="57EA88B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5.956,89</w:t>
            </w:r>
          </w:p>
        </w:tc>
        <w:tc>
          <w:tcPr>
            <w:tcW w:w="1300" w:type="dxa"/>
          </w:tcPr>
          <w:p w14:paraId="0530A761" w14:textId="5B8C2C6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18.563,00</w:t>
            </w:r>
          </w:p>
        </w:tc>
        <w:tc>
          <w:tcPr>
            <w:tcW w:w="1300" w:type="dxa"/>
          </w:tcPr>
          <w:p w14:paraId="3691F115" w14:textId="2B9117C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3.106,47</w:t>
            </w:r>
          </w:p>
        </w:tc>
        <w:tc>
          <w:tcPr>
            <w:tcW w:w="960" w:type="dxa"/>
          </w:tcPr>
          <w:p w14:paraId="17DA78FD" w14:textId="784B1B3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52,15%</w:t>
            </w:r>
          </w:p>
        </w:tc>
        <w:tc>
          <w:tcPr>
            <w:tcW w:w="960" w:type="dxa"/>
          </w:tcPr>
          <w:p w14:paraId="33604AE4" w14:textId="7460F87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16,73%</w:t>
            </w:r>
          </w:p>
        </w:tc>
      </w:tr>
      <w:tr w:rsidR="00452F65" w14:paraId="5D0ED03A" w14:textId="77777777" w:rsidTr="00452F65">
        <w:tc>
          <w:tcPr>
            <w:tcW w:w="4211" w:type="dxa"/>
          </w:tcPr>
          <w:p w14:paraId="1EBB6946" w14:textId="1C5721A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540 POMOĆI IZ ŽUPANIJSKOG PRORAČUNA - PK</w:t>
            </w:r>
          </w:p>
        </w:tc>
        <w:tc>
          <w:tcPr>
            <w:tcW w:w="1300" w:type="dxa"/>
          </w:tcPr>
          <w:p w14:paraId="16C26FFC" w14:textId="55B2E2A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EC9F3" w14:textId="4AAEECF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5A639FB" w14:textId="33C5FC6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10,04</w:t>
            </w:r>
          </w:p>
        </w:tc>
        <w:tc>
          <w:tcPr>
            <w:tcW w:w="960" w:type="dxa"/>
          </w:tcPr>
          <w:p w14:paraId="450B2FB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318D83" w14:textId="4D70BD2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0,91%</w:t>
            </w:r>
          </w:p>
        </w:tc>
      </w:tr>
      <w:tr w:rsidR="00452F65" w14:paraId="033AEAEB" w14:textId="77777777" w:rsidTr="00452F65">
        <w:tc>
          <w:tcPr>
            <w:tcW w:w="4211" w:type="dxa"/>
          </w:tcPr>
          <w:p w14:paraId="55EA5FF3" w14:textId="0652E236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580 POMOĆI IZ EU</w:t>
            </w:r>
          </w:p>
        </w:tc>
        <w:tc>
          <w:tcPr>
            <w:tcW w:w="1300" w:type="dxa"/>
          </w:tcPr>
          <w:p w14:paraId="1B6FCB04" w14:textId="34BCE4D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CC14D9" w14:textId="4DA512C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2488BBE" w14:textId="50CE035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25D9B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1EAF61" w14:textId="0A640F9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1EE3B46B" w14:textId="77777777" w:rsidTr="00452F65">
        <w:tc>
          <w:tcPr>
            <w:tcW w:w="4211" w:type="dxa"/>
            <w:shd w:val="clear" w:color="auto" w:fill="FFE699"/>
          </w:tcPr>
          <w:p w14:paraId="4DDA6143" w14:textId="208D2FEF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7 Prihodi od nefin.imovine i nadoknade šteta od osig</w:t>
            </w:r>
          </w:p>
        </w:tc>
        <w:tc>
          <w:tcPr>
            <w:tcW w:w="1300" w:type="dxa"/>
            <w:shd w:val="clear" w:color="auto" w:fill="FFE699"/>
          </w:tcPr>
          <w:p w14:paraId="4DD22620" w14:textId="6374AD1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20D6ADA" w14:textId="0E21B10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7C8DCC7" w14:textId="3D908F8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FFE699"/>
          </w:tcPr>
          <w:p w14:paraId="5FCA7EE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76726D9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452F65" w14:paraId="164384CA" w14:textId="77777777" w:rsidTr="00452F65">
        <w:tc>
          <w:tcPr>
            <w:tcW w:w="4211" w:type="dxa"/>
          </w:tcPr>
          <w:p w14:paraId="670EEA39" w14:textId="3749FAF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730 Naknada od osiguranja</w:t>
            </w:r>
          </w:p>
        </w:tc>
        <w:tc>
          <w:tcPr>
            <w:tcW w:w="1300" w:type="dxa"/>
          </w:tcPr>
          <w:p w14:paraId="423C8CE9" w14:textId="2C2CED4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F69851" w14:textId="5297B50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3E34D1" w14:textId="2109A20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1.865,63</w:t>
            </w:r>
          </w:p>
        </w:tc>
        <w:tc>
          <w:tcPr>
            <w:tcW w:w="960" w:type="dxa"/>
          </w:tcPr>
          <w:p w14:paraId="7F7D042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1517E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449CA16B" w14:textId="77777777" w:rsidTr="00452F65">
        <w:tc>
          <w:tcPr>
            <w:tcW w:w="4211" w:type="dxa"/>
            <w:shd w:val="clear" w:color="auto" w:fill="FFE699"/>
          </w:tcPr>
          <w:p w14:paraId="6622822B" w14:textId="47E970DE" w:rsidR="00452F65" w:rsidRPr="00452F65" w:rsidRDefault="00452F65" w:rsidP="00452F65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9 Raspoloživa sredstva</w:t>
            </w:r>
          </w:p>
        </w:tc>
        <w:tc>
          <w:tcPr>
            <w:tcW w:w="1300" w:type="dxa"/>
            <w:shd w:val="clear" w:color="auto" w:fill="FFE699"/>
          </w:tcPr>
          <w:p w14:paraId="54E8A48E" w14:textId="619BDD2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899,64</w:t>
            </w:r>
          </w:p>
        </w:tc>
        <w:tc>
          <w:tcPr>
            <w:tcW w:w="1300" w:type="dxa"/>
            <w:shd w:val="clear" w:color="auto" w:fill="FFE699"/>
          </w:tcPr>
          <w:p w14:paraId="7BFDBBDE" w14:textId="3380C9B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FE699"/>
          </w:tcPr>
          <w:p w14:paraId="501D1D26" w14:textId="6EC80896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7F40B0E" w14:textId="0AFE53C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3858E02B" w14:textId="59E1121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452F65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452F65" w14:paraId="13C2A698" w14:textId="77777777" w:rsidTr="00452F65">
        <w:tc>
          <w:tcPr>
            <w:tcW w:w="4211" w:type="dxa"/>
          </w:tcPr>
          <w:p w14:paraId="68F86499" w14:textId="2D7DC759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930 VIŠAK PRIHODA IZ PRETHODNE GODINE GK I ČITAONICA</w:t>
            </w:r>
          </w:p>
        </w:tc>
        <w:tc>
          <w:tcPr>
            <w:tcW w:w="1300" w:type="dxa"/>
          </w:tcPr>
          <w:p w14:paraId="1C3842FC" w14:textId="4D5568A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899,64</w:t>
            </w:r>
          </w:p>
        </w:tc>
        <w:tc>
          <w:tcPr>
            <w:tcW w:w="1300" w:type="dxa"/>
          </w:tcPr>
          <w:p w14:paraId="356E8BA0" w14:textId="609D189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CEF36F0" w14:textId="05C5936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1B8FC5" w14:textId="07B5A16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6758B3" w14:textId="5DFCC57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6DDFF3AC" w14:textId="77777777" w:rsidTr="00452F65">
        <w:tc>
          <w:tcPr>
            <w:tcW w:w="4211" w:type="dxa"/>
            <w:shd w:val="clear" w:color="auto" w:fill="505050"/>
          </w:tcPr>
          <w:p w14:paraId="43643F8C" w14:textId="4393F602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7E6BE24" w14:textId="1E51938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505050"/>
          </w:tcPr>
          <w:p w14:paraId="6A195493" w14:textId="3A96667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505050"/>
          </w:tcPr>
          <w:p w14:paraId="68CE8203" w14:textId="36E669D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505050"/>
          </w:tcPr>
          <w:p w14:paraId="555E9B88" w14:textId="4077C2F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505050"/>
          </w:tcPr>
          <w:p w14:paraId="2981A692" w14:textId="4D8021E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13,59%</w:t>
            </w:r>
          </w:p>
        </w:tc>
      </w:tr>
    </w:tbl>
    <w:p w14:paraId="5197E1FB" w14:textId="3BE5436C" w:rsidR="00B762BD" w:rsidRPr="00B762BD" w:rsidRDefault="00B762BD" w:rsidP="00B762BD">
      <w:pPr>
        <w:spacing w:after="0"/>
        <w:rPr>
          <w:rFonts w:cs="Times New Roman"/>
          <w:sz w:val="18"/>
          <w:szCs w:val="18"/>
        </w:rPr>
      </w:pPr>
    </w:p>
    <w:p w14:paraId="5CEA1C2C" w14:textId="77777777" w:rsidR="00B762BD" w:rsidRPr="00B762BD" w:rsidRDefault="00B762BD" w:rsidP="00B762BD">
      <w:pPr>
        <w:spacing w:after="0"/>
        <w:rPr>
          <w:rFonts w:cs="Times New Roman"/>
          <w:sz w:val="22"/>
        </w:rPr>
      </w:pPr>
    </w:p>
    <w:p w14:paraId="00876BCE" w14:textId="4B79CE30" w:rsidR="00C07004" w:rsidRPr="00632E88" w:rsidRDefault="00C07004" w:rsidP="00045ABF">
      <w:pPr>
        <w:spacing w:after="0"/>
        <w:rPr>
          <w:rFonts w:cs="Times New Roman"/>
          <w:sz w:val="22"/>
        </w:rPr>
      </w:pPr>
      <w:r w:rsidRPr="00632E88">
        <w:rPr>
          <w:rFonts w:cs="Times New Roman"/>
          <w:sz w:val="22"/>
        </w:rPr>
        <w:t>Rashodi prema funkcijskoj klasifikaciji</w:t>
      </w:r>
      <w:r w:rsidR="00632E88">
        <w:rPr>
          <w:rFonts w:cs="Times New Roman"/>
          <w:sz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04C56E0B" w14:textId="77777777" w:rsidTr="00452F65">
        <w:tc>
          <w:tcPr>
            <w:tcW w:w="4211" w:type="dxa"/>
            <w:shd w:val="clear" w:color="auto" w:fill="505050"/>
          </w:tcPr>
          <w:p w14:paraId="0D1A812B" w14:textId="223BF67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CD9FAFA" w14:textId="716A87FF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617E370A" w14:textId="1EF022E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42125BE4" w14:textId="7D777C5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555C0AD3" w14:textId="6BE9E49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718280E" w14:textId="06F2ECFE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463A5875" w14:textId="77777777" w:rsidTr="00452F65">
        <w:tc>
          <w:tcPr>
            <w:tcW w:w="4211" w:type="dxa"/>
            <w:shd w:val="clear" w:color="auto" w:fill="505050"/>
          </w:tcPr>
          <w:p w14:paraId="7F6A7C6E" w14:textId="476052C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3496ED" w14:textId="555460B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8ECB75" w14:textId="210EAD03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81FF450" w14:textId="4B101AD7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CEC6C5E" w14:textId="43E28046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5061AAE" w14:textId="635FD2EC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1A50A0F7" w14:textId="77777777" w:rsidTr="00452F65">
        <w:tc>
          <w:tcPr>
            <w:tcW w:w="4211" w:type="dxa"/>
            <w:shd w:val="clear" w:color="auto" w:fill="E2EFDA"/>
          </w:tcPr>
          <w:p w14:paraId="251B3E04" w14:textId="6E2B8B3D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2126E4C4" w14:textId="1789856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E2EFDA"/>
          </w:tcPr>
          <w:p w14:paraId="6C22E75A" w14:textId="11CF2C4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E2EFDA"/>
          </w:tcPr>
          <w:p w14:paraId="121251B9" w14:textId="53E1E57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E2EFDA"/>
          </w:tcPr>
          <w:p w14:paraId="63D5DA94" w14:textId="1C2E2D3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E2EFDA"/>
          </w:tcPr>
          <w:p w14:paraId="1E2F5EB2" w14:textId="3288E53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13,59%</w:t>
            </w:r>
          </w:p>
        </w:tc>
      </w:tr>
      <w:tr w:rsidR="00452F65" w14:paraId="5088CB3A" w14:textId="77777777" w:rsidTr="00452F65">
        <w:tc>
          <w:tcPr>
            <w:tcW w:w="4211" w:type="dxa"/>
          </w:tcPr>
          <w:p w14:paraId="34F3D0E4" w14:textId="2AE9421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08A19725" w14:textId="519A4EC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45.643,06</w:t>
            </w:r>
          </w:p>
        </w:tc>
        <w:tc>
          <w:tcPr>
            <w:tcW w:w="1300" w:type="dxa"/>
          </w:tcPr>
          <w:p w14:paraId="3A301187" w14:textId="27CC953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311.761,00</w:t>
            </w:r>
          </w:p>
        </w:tc>
        <w:tc>
          <w:tcPr>
            <w:tcW w:w="1300" w:type="dxa"/>
          </w:tcPr>
          <w:p w14:paraId="611D2C87" w14:textId="6E84201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42.360,84</w:t>
            </w:r>
          </w:p>
        </w:tc>
        <w:tc>
          <w:tcPr>
            <w:tcW w:w="960" w:type="dxa"/>
          </w:tcPr>
          <w:p w14:paraId="374211A2" w14:textId="5DCEE68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92,81%</w:t>
            </w:r>
          </w:p>
        </w:tc>
        <w:tc>
          <w:tcPr>
            <w:tcW w:w="960" w:type="dxa"/>
          </w:tcPr>
          <w:p w14:paraId="7CAB3E7A" w14:textId="656F4F8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13,59%</w:t>
            </w:r>
          </w:p>
        </w:tc>
      </w:tr>
      <w:tr w:rsidR="00452F65" w:rsidRPr="00452F65" w14:paraId="0F2BFF96" w14:textId="77777777" w:rsidTr="00452F65">
        <w:tc>
          <w:tcPr>
            <w:tcW w:w="4211" w:type="dxa"/>
            <w:shd w:val="clear" w:color="auto" w:fill="505050"/>
          </w:tcPr>
          <w:p w14:paraId="06FC6E26" w14:textId="25F8E6D9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D1A55BD" w14:textId="58BCE60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505050"/>
          </w:tcPr>
          <w:p w14:paraId="1657F467" w14:textId="61D07FA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505050"/>
          </w:tcPr>
          <w:p w14:paraId="4747C47F" w14:textId="16BE8BA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505050"/>
          </w:tcPr>
          <w:p w14:paraId="274A1501" w14:textId="270058E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505050"/>
          </w:tcPr>
          <w:p w14:paraId="60148B2C" w14:textId="535FDB4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13,59%</w:t>
            </w:r>
          </w:p>
        </w:tc>
      </w:tr>
    </w:tbl>
    <w:p w14:paraId="663F66D2" w14:textId="47A07088" w:rsidR="00C07004" w:rsidRPr="007042FF" w:rsidRDefault="00C07004" w:rsidP="00C07004">
      <w:pPr>
        <w:spacing w:after="0"/>
        <w:rPr>
          <w:rFonts w:cs="Times New Roman"/>
          <w:sz w:val="18"/>
          <w:szCs w:val="18"/>
        </w:rPr>
      </w:pPr>
    </w:p>
    <w:p w14:paraId="29586DD8" w14:textId="77777777" w:rsidR="00C07004" w:rsidRPr="00B762BD" w:rsidRDefault="00C07004" w:rsidP="00CE26A1">
      <w:pPr>
        <w:rPr>
          <w:rFonts w:cs="Times New Roman"/>
          <w:b/>
          <w:bCs/>
          <w:sz w:val="22"/>
        </w:rPr>
      </w:pPr>
    </w:p>
    <w:p w14:paraId="407AB775" w14:textId="6AF7B676" w:rsidR="00C07004" w:rsidRPr="00B762BD" w:rsidRDefault="00C920E4" w:rsidP="00045ABF">
      <w:pPr>
        <w:rPr>
          <w:sz w:val="22"/>
        </w:rPr>
      </w:pPr>
      <w:r w:rsidRPr="00B762BD">
        <w:rPr>
          <w:sz w:val="22"/>
        </w:rPr>
        <w:t xml:space="preserve">4. </w:t>
      </w:r>
      <w:r w:rsidR="00C07004" w:rsidRPr="00B762BD">
        <w:rPr>
          <w:sz w:val="22"/>
        </w:rPr>
        <w:t>RAČUN FINANCIRANJA</w:t>
      </w:r>
    </w:p>
    <w:p w14:paraId="3EDCE1FD" w14:textId="1AE7D331" w:rsidR="00C07004" w:rsidRPr="00B762BD" w:rsidRDefault="00C07004" w:rsidP="00166978">
      <w:pPr>
        <w:spacing w:after="0"/>
        <w:rPr>
          <w:rFonts w:cs="Times New Roman"/>
          <w:sz w:val="22"/>
        </w:rPr>
      </w:pPr>
      <w:r w:rsidRPr="00B762BD">
        <w:rPr>
          <w:rFonts w:cs="Times New Roman"/>
          <w:sz w:val="22"/>
        </w:rPr>
        <w:t>Račun financiranja prema ekonomskoj klasifikaciji</w:t>
      </w:r>
      <w:r w:rsidR="00632E88" w:rsidRPr="00B762BD">
        <w:rPr>
          <w:rFonts w:cs="Times New Roman"/>
          <w:sz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4605F22C" w14:textId="77777777" w:rsidTr="00452F65">
        <w:tc>
          <w:tcPr>
            <w:tcW w:w="4211" w:type="dxa"/>
            <w:shd w:val="clear" w:color="auto" w:fill="505050"/>
          </w:tcPr>
          <w:p w14:paraId="4C89DD64" w14:textId="462F9667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FF247C" w14:textId="2AA9C41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5A279D1C" w14:textId="4DD5461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3CC322E0" w14:textId="09EE5A4A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251DADD7" w14:textId="180A8760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EA2C900" w14:textId="66F8341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0363DEFA" w14:textId="77777777" w:rsidTr="00452F65">
        <w:tc>
          <w:tcPr>
            <w:tcW w:w="4211" w:type="dxa"/>
            <w:shd w:val="clear" w:color="auto" w:fill="505050"/>
          </w:tcPr>
          <w:p w14:paraId="42E48E91" w14:textId="296DC7E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3E177B" w14:textId="739AD3C3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17BC79" w14:textId="15BAE0C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BA6524A" w14:textId="3D4E9673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6AF9CAE" w14:textId="0AEE974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A1A70BE" w14:textId="7E2EBFB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14:paraId="6390D45B" w14:textId="77777777" w:rsidTr="00452F65">
        <w:tc>
          <w:tcPr>
            <w:tcW w:w="4211" w:type="dxa"/>
          </w:tcPr>
          <w:p w14:paraId="6D284E7C" w14:textId="7777777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57D65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6CC0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8D1AA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436B4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77660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3AD6829F" w14:textId="1F6C1D91" w:rsidR="00C07004" w:rsidRPr="007042FF" w:rsidRDefault="00C07004" w:rsidP="00C07004">
      <w:pPr>
        <w:spacing w:after="0"/>
        <w:rPr>
          <w:rFonts w:cs="Times New Roman"/>
          <w:sz w:val="18"/>
          <w:szCs w:val="18"/>
        </w:rPr>
      </w:pPr>
    </w:p>
    <w:p w14:paraId="525DF430" w14:textId="77777777" w:rsidR="00C07004" w:rsidRPr="00C07004" w:rsidRDefault="00C07004" w:rsidP="00CE26A1">
      <w:pPr>
        <w:rPr>
          <w:rFonts w:cs="Times New Roman"/>
          <w:b/>
          <w:bCs/>
          <w:sz w:val="22"/>
        </w:rPr>
      </w:pPr>
    </w:p>
    <w:p w14:paraId="796DBAE3" w14:textId="4A9DCAC7" w:rsidR="00C07004" w:rsidRPr="00632E88" w:rsidRDefault="00C07004" w:rsidP="00166978">
      <w:pPr>
        <w:spacing w:after="0"/>
        <w:rPr>
          <w:rFonts w:cs="Times New Roman"/>
          <w:sz w:val="22"/>
        </w:rPr>
      </w:pPr>
      <w:r w:rsidRPr="00632E88">
        <w:rPr>
          <w:rFonts w:cs="Times New Roman"/>
          <w:sz w:val="22"/>
        </w:rPr>
        <w:t>Račun financiranja prema izvorima financiranja</w:t>
      </w:r>
      <w:r w:rsidR="00632E88">
        <w:rPr>
          <w:rFonts w:cs="Times New Roman"/>
          <w:sz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75014687" w14:textId="77777777" w:rsidTr="00452F65">
        <w:tc>
          <w:tcPr>
            <w:tcW w:w="4211" w:type="dxa"/>
            <w:shd w:val="clear" w:color="auto" w:fill="505050"/>
          </w:tcPr>
          <w:p w14:paraId="3BC7DC6E" w14:textId="0497AA1C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D6033C9" w14:textId="49659DD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6EAF9F53" w14:textId="5A64CDE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6280365A" w14:textId="683C8C8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6BB1F6A1" w14:textId="75E82747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54F79D2" w14:textId="6637C1E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0C6E5E5E" w14:textId="77777777" w:rsidTr="00452F65">
        <w:tc>
          <w:tcPr>
            <w:tcW w:w="4211" w:type="dxa"/>
            <w:shd w:val="clear" w:color="auto" w:fill="505050"/>
          </w:tcPr>
          <w:p w14:paraId="7C2DA3ED" w14:textId="0126E1FE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F6C3EA" w14:textId="4BB8765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C6DBEB" w14:textId="7EA08965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EFC693" w14:textId="6FC3F048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2A1C726" w14:textId="4AE5FF7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361DD29" w14:textId="7485E45F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14:paraId="69CD508A" w14:textId="77777777" w:rsidTr="00452F65">
        <w:tc>
          <w:tcPr>
            <w:tcW w:w="4211" w:type="dxa"/>
          </w:tcPr>
          <w:p w14:paraId="4CFB8FB2" w14:textId="4F970B8B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9C473C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9BA55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3C07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9B93B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7E77F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02FED46" w14:textId="77777777" w:rsidTr="00452F65">
        <w:tc>
          <w:tcPr>
            <w:tcW w:w="4211" w:type="dxa"/>
          </w:tcPr>
          <w:p w14:paraId="193D4392" w14:textId="7777777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5605E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CCB1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8850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943C8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E3D35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2E52366" w14:textId="77777777" w:rsidTr="00452F65">
        <w:tc>
          <w:tcPr>
            <w:tcW w:w="4211" w:type="dxa"/>
          </w:tcPr>
          <w:p w14:paraId="722E98C5" w14:textId="79AE7E80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0A79F2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0554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24900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B594C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18D66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FE5EB16" w14:textId="77777777" w:rsidTr="00452F65">
        <w:tc>
          <w:tcPr>
            <w:tcW w:w="4211" w:type="dxa"/>
          </w:tcPr>
          <w:p w14:paraId="52820884" w14:textId="7777777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8D927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9736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0D979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7CDC1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14113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01A7946C" w14:textId="627E5E92" w:rsidR="00C07004" w:rsidRPr="007042FF" w:rsidRDefault="00C07004" w:rsidP="00C07004">
      <w:pPr>
        <w:spacing w:after="0"/>
        <w:rPr>
          <w:rFonts w:cs="Times New Roman"/>
          <w:sz w:val="18"/>
          <w:szCs w:val="18"/>
        </w:rPr>
      </w:pPr>
    </w:p>
    <w:p w14:paraId="14F5B3C0" w14:textId="77777777" w:rsidR="00C07004" w:rsidRPr="00C07004" w:rsidRDefault="00C07004" w:rsidP="00C07004">
      <w:pPr>
        <w:rPr>
          <w:rFonts w:cs="Times New Roman"/>
          <w:b/>
          <w:bCs/>
          <w:sz w:val="22"/>
        </w:rPr>
      </w:pPr>
    </w:p>
    <w:p w14:paraId="30FD8F4A" w14:textId="33677B18" w:rsidR="00C07004" w:rsidRPr="00C07004" w:rsidRDefault="00C07004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C07004">
        <w:rPr>
          <w:rFonts w:ascii="Times New Roman" w:hAnsi="Times New Roman"/>
          <w:b/>
          <w:bCs/>
          <w:sz w:val="28"/>
          <w:szCs w:val="28"/>
        </w:rPr>
        <w:t xml:space="preserve">POSEBNI DIO </w:t>
      </w:r>
    </w:p>
    <w:p w14:paraId="0A6ED441" w14:textId="4DECD3C7" w:rsidR="00C07004" w:rsidRPr="00B762BD" w:rsidRDefault="00C920E4" w:rsidP="00166978">
      <w:pPr>
        <w:spacing w:after="0"/>
        <w:rPr>
          <w:sz w:val="22"/>
        </w:rPr>
      </w:pPr>
      <w:r w:rsidRPr="00B762BD">
        <w:rPr>
          <w:sz w:val="22"/>
        </w:rPr>
        <w:t>1. IZVJEŠTAJ PO ORGANIZACIJSKOJ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38421444" w14:textId="77777777" w:rsidTr="00452F65">
        <w:tc>
          <w:tcPr>
            <w:tcW w:w="4211" w:type="dxa"/>
            <w:shd w:val="clear" w:color="auto" w:fill="505050"/>
          </w:tcPr>
          <w:p w14:paraId="7E2AF53E" w14:textId="1EAA751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10F450E" w14:textId="0C5B99FA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51D91BE7" w14:textId="312EC76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11104363" w14:textId="6AA40A50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37F5F7F8" w14:textId="322C87BD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236B81D" w14:textId="71602DF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1D4BED51" w14:textId="77777777" w:rsidTr="00452F65">
        <w:tc>
          <w:tcPr>
            <w:tcW w:w="4211" w:type="dxa"/>
            <w:shd w:val="clear" w:color="auto" w:fill="505050"/>
          </w:tcPr>
          <w:p w14:paraId="2394B495" w14:textId="04DBFAB2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E06BC2" w14:textId="062D2FF9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92AAB9" w14:textId="0E96048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AC4C5B" w14:textId="2C378050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FA0E09" w14:textId="6842406C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2F933FB" w14:textId="50AE5463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17B8914A" w14:textId="77777777" w:rsidTr="00452F65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5A10458D" w14:textId="4AE83C0C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490BB0" w14:textId="4A54694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523422" w14:textId="2357CF9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A6C3FD" w14:textId="7AC3A4E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AB966E6" w14:textId="3E9B067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AD62EA" w14:textId="5C53F27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13,59%</w:t>
            </w:r>
          </w:p>
        </w:tc>
      </w:tr>
      <w:tr w:rsidR="00452F65" w14:paraId="29D00A27" w14:textId="77777777" w:rsidTr="00452F65">
        <w:tc>
          <w:tcPr>
            <w:tcW w:w="4211" w:type="dxa"/>
          </w:tcPr>
          <w:p w14:paraId="148D24E5" w14:textId="2D224F70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GLAVA 0203 PRORAČUNSKI KORISNIK: GRADSKA KNJIŽNICA I ČITAONICA ILOK RKP: 01505769</w:t>
            </w:r>
          </w:p>
        </w:tc>
        <w:tc>
          <w:tcPr>
            <w:tcW w:w="1300" w:type="dxa"/>
          </w:tcPr>
          <w:p w14:paraId="05CD2F39" w14:textId="184E4A4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45.643,06</w:t>
            </w:r>
          </w:p>
        </w:tc>
        <w:tc>
          <w:tcPr>
            <w:tcW w:w="1300" w:type="dxa"/>
          </w:tcPr>
          <w:p w14:paraId="2B9962DE" w14:textId="0E84C11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311.761,00</w:t>
            </w:r>
          </w:p>
        </w:tc>
        <w:tc>
          <w:tcPr>
            <w:tcW w:w="1300" w:type="dxa"/>
          </w:tcPr>
          <w:p w14:paraId="3672AB3A" w14:textId="15F1534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42.360,84</w:t>
            </w:r>
          </w:p>
        </w:tc>
        <w:tc>
          <w:tcPr>
            <w:tcW w:w="960" w:type="dxa"/>
          </w:tcPr>
          <w:p w14:paraId="681F9BF8" w14:textId="661460D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92,81%</w:t>
            </w:r>
          </w:p>
        </w:tc>
        <w:tc>
          <w:tcPr>
            <w:tcW w:w="960" w:type="dxa"/>
          </w:tcPr>
          <w:p w14:paraId="1FAF7960" w14:textId="36D3419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13,59%</w:t>
            </w:r>
          </w:p>
        </w:tc>
      </w:tr>
      <w:tr w:rsidR="00452F65" w:rsidRPr="00452F65" w14:paraId="210E6FCA" w14:textId="77777777" w:rsidTr="00452F65">
        <w:tc>
          <w:tcPr>
            <w:tcW w:w="4211" w:type="dxa"/>
            <w:shd w:val="clear" w:color="auto" w:fill="505050"/>
          </w:tcPr>
          <w:p w14:paraId="341F092A" w14:textId="41E34989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5AF5DBD" w14:textId="4788EC9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505050"/>
          </w:tcPr>
          <w:p w14:paraId="53ABD398" w14:textId="6AE9B5F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505050"/>
          </w:tcPr>
          <w:p w14:paraId="01E14BB2" w14:textId="22F7E09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505050"/>
          </w:tcPr>
          <w:p w14:paraId="3B21A2D0" w14:textId="1A70ACF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505050"/>
          </w:tcPr>
          <w:p w14:paraId="146FD36B" w14:textId="6FA7857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13,59%</w:t>
            </w:r>
          </w:p>
        </w:tc>
      </w:tr>
    </w:tbl>
    <w:p w14:paraId="58D16C95" w14:textId="52787EFC" w:rsidR="00C07004" w:rsidRPr="007042FF" w:rsidRDefault="00C07004" w:rsidP="00C07004">
      <w:pPr>
        <w:spacing w:after="0"/>
        <w:rPr>
          <w:rFonts w:cs="Times New Roman"/>
          <w:sz w:val="18"/>
          <w:szCs w:val="18"/>
        </w:rPr>
      </w:pPr>
    </w:p>
    <w:p w14:paraId="753F83B4" w14:textId="77777777" w:rsidR="00C07004" w:rsidRPr="00B762BD" w:rsidRDefault="00C07004" w:rsidP="00CE26A1">
      <w:pPr>
        <w:rPr>
          <w:rFonts w:cs="Times New Roman"/>
          <w:b/>
          <w:bCs/>
          <w:szCs w:val="20"/>
        </w:rPr>
      </w:pPr>
    </w:p>
    <w:p w14:paraId="20AC8462" w14:textId="5A0D724A" w:rsidR="00C07004" w:rsidRPr="00B762BD" w:rsidRDefault="00C920E4" w:rsidP="00166978">
      <w:pPr>
        <w:spacing w:after="0"/>
        <w:rPr>
          <w:rFonts w:cs="Times New Roman"/>
          <w:sz w:val="22"/>
        </w:rPr>
      </w:pPr>
      <w:r w:rsidRPr="00B762BD">
        <w:rPr>
          <w:rFonts w:cs="Times New Roman"/>
          <w:sz w:val="22"/>
        </w:rPr>
        <w:t>2. IZVJEŠTAJ PO PROGRAMSKOJ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2BF07226" w14:textId="77777777" w:rsidTr="00452F65">
        <w:tc>
          <w:tcPr>
            <w:tcW w:w="4211" w:type="dxa"/>
            <w:shd w:val="clear" w:color="auto" w:fill="505050"/>
          </w:tcPr>
          <w:p w14:paraId="21457A7C" w14:textId="1F164E5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178BDD1" w14:textId="35C7399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1016BB71" w14:textId="36F835BC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5321A096" w14:textId="6B3240C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4C1A8B39" w14:textId="01EB8662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15BDB15" w14:textId="438F15B9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68E8490F" w14:textId="77777777" w:rsidTr="00452F65">
        <w:tc>
          <w:tcPr>
            <w:tcW w:w="4211" w:type="dxa"/>
            <w:shd w:val="clear" w:color="auto" w:fill="505050"/>
          </w:tcPr>
          <w:p w14:paraId="495FDD8E" w14:textId="3247B212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C378E2" w14:textId="03872C6B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F01704F" w14:textId="73BFAA1C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3E6A6F" w14:textId="1AEDD894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685CEBC" w14:textId="319A6887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58D4CC" w14:textId="0BA8D6D1" w:rsidR="00452F65" w:rsidRPr="00452F65" w:rsidRDefault="00452F65" w:rsidP="00452F65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4F7D9051" w14:textId="77777777" w:rsidTr="00452F65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4257D427" w14:textId="6745C63F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72A66C" w14:textId="7AD3532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67574C" w14:textId="182ABB9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8CE530" w14:textId="3A6B6C6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A412F77" w14:textId="462A1EA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1C6B794" w14:textId="58E7D7B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13,59%</w:t>
            </w:r>
          </w:p>
        </w:tc>
      </w:tr>
      <w:tr w:rsidR="00452F65" w:rsidRPr="00452F65" w14:paraId="1881C658" w14:textId="77777777" w:rsidTr="00452F65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786161B4" w14:textId="45A2D963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GLAVA 0203 PRORAČUNSKI KORISNIK: GRADSKA KNJIŽNICA I ČITAONICA ILOK RKP: 01505769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EE1F11" w14:textId="137A866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2A9F93" w14:textId="5E8201C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38A06B" w14:textId="3C8B985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6F16CA" w14:textId="525F57E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5CA2F34" w14:textId="2EBB47A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13,59%</w:t>
            </w:r>
          </w:p>
        </w:tc>
      </w:tr>
      <w:tr w:rsidR="00452F65" w:rsidRPr="00452F65" w14:paraId="5A707C32" w14:textId="77777777" w:rsidTr="00452F65">
        <w:tc>
          <w:tcPr>
            <w:tcW w:w="4211" w:type="dxa"/>
            <w:shd w:val="clear" w:color="auto" w:fill="CBFFCB"/>
          </w:tcPr>
          <w:p w14:paraId="49275AC9" w14:textId="2859832D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111 PRIHODI OD POREZA</w:t>
            </w:r>
          </w:p>
        </w:tc>
        <w:tc>
          <w:tcPr>
            <w:tcW w:w="1300" w:type="dxa"/>
            <w:shd w:val="clear" w:color="auto" w:fill="CBFFCB"/>
          </w:tcPr>
          <w:p w14:paraId="05D2BA99" w14:textId="0D0A163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35.708,90</w:t>
            </w:r>
          </w:p>
        </w:tc>
        <w:tc>
          <w:tcPr>
            <w:tcW w:w="1300" w:type="dxa"/>
            <w:shd w:val="clear" w:color="auto" w:fill="CBFFCB"/>
          </w:tcPr>
          <w:p w14:paraId="004D3071" w14:textId="5703E12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86.813,00</w:t>
            </w:r>
          </w:p>
        </w:tc>
        <w:tc>
          <w:tcPr>
            <w:tcW w:w="1300" w:type="dxa"/>
            <w:shd w:val="clear" w:color="auto" w:fill="CBFFCB"/>
          </w:tcPr>
          <w:p w14:paraId="2C47FCA6" w14:textId="4AE24BF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36.042,43</w:t>
            </w:r>
          </w:p>
        </w:tc>
        <w:tc>
          <w:tcPr>
            <w:tcW w:w="960" w:type="dxa"/>
            <w:shd w:val="clear" w:color="auto" w:fill="CBFFCB"/>
          </w:tcPr>
          <w:p w14:paraId="60B43C7A" w14:textId="6689540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100,93%</w:t>
            </w:r>
          </w:p>
        </w:tc>
        <w:tc>
          <w:tcPr>
            <w:tcW w:w="960" w:type="dxa"/>
            <w:shd w:val="clear" w:color="auto" w:fill="CBFFCB"/>
          </w:tcPr>
          <w:p w14:paraId="7D810A2E" w14:textId="3D68FF0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41,52%</w:t>
            </w:r>
          </w:p>
        </w:tc>
      </w:tr>
      <w:tr w:rsidR="00452F65" w:rsidRPr="00452F65" w14:paraId="1F0B411D" w14:textId="77777777" w:rsidTr="00452F65">
        <w:tc>
          <w:tcPr>
            <w:tcW w:w="4211" w:type="dxa"/>
            <w:shd w:val="clear" w:color="auto" w:fill="CBFFCB"/>
          </w:tcPr>
          <w:p w14:paraId="7BEC338A" w14:textId="0DCDBBD2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320 VLASTITI PRIHODI - PK</w:t>
            </w:r>
          </w:p>
        </w:tc>
        <w:tc>
          <w:tcPr>
            <w:tcW w:w="1300" w:type="dxa"/>
            <w:shd w:val="clear" w:color="auto" w:fill="CBFFCB"/>
          </w:tcPr>
          <w:p w14:paraId="2F8224ED" w14:textId="28AB294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2.210,04</w:t>
            </w:r>
          </w:p>
        </w:tc>
        <w:tc>
          <w:tcPr>
            <w:tcW w:w="1300" w:type="dxa"/>
            <w:shd w:val="clear" w:color="auto" w:fill="CBFFCB"/>
          </w:tcPr>
          <w:p w14:paraId="2ECF723D" w14:textId="495C49C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3.550,00</w:t>
            </w:r>
          </w:p>
        </w:tc>
        <w:tc>
          <w:tcPr>
            <w:tcW w:w="1300" w:type="dxa"/>
            <w:shd w:val="clear" w:color="auto" w:fill="CBFFCB"/>
          </w:tcPr>
          <w:p w14:paraId="675E5557" w14:textId="7487838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227,49</w:t>
            </w:r>
          </w:p>
        </w:tc>
        <w:tc>
          <w:tcPr>
            <w:tcW w:w="960" w:type="dxa"/>
            <w:shd w:val="clear" w:color="auto" w:fill="CBFFCB"/>
          </w:tcPr>
          <w:p w14:paraId="28FCD9E0" w14:textId="0DCEA8C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10,29%</w:t>
            </w:r>
          </w:p>
        </w:tc>
        <w:tc>
          <w:tcPr>
            <w:tcW w:w="960" w:type="dxa"/>
            <w:shd w:val="clear" w:color="auto" w:fill="CBFFCB"/>
          </w:tcPr>
          <w:p w14:paraId="073F361A" w14:textId="4C2D3A7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6,41%</w:t>
            </w:r>
          </w:p>
        </w:tc>
      </w:tr>
      <w:tr w:rsidR="00452F65" w:rsidRPr="00452F65" w14:paraId="261B4B3F" w14:textId="77777777" w:rsidTr="00452F65">
        <w:tc>
          <w:tcPr>
            <w:tcW w:w="4211" w:type="dxa"/>
            <w:shd w:val="clear" w:color="auto" w:fill="CBFFCB"/>
          </w:tcPr>
          <w:p w14:paraId="12792E51" w14:textId="0022786C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450 PRIHODI ZA POSEBNE NAMJENE - PK</w:t>
            </w:r>
          </w:p>
        </w:tc>
        <w:tc>
          <w:tcPr>
            <w:tcW w:w="1300" w:type="dxa"/>
            <w:shd w:val="clear" w:color="auto" w:fill="CBFFCB"/>
          </w:tcPr>
          <w:p w14:paraId="4DF2A2EE" w14:textId="4572741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867,59</w:t>
            </w:r>
          </w:p>
        </w:tc>
        <w:tc>
          <w:tcPr>
            <w:tcW w:w="1300" w:type="dxa"/>
            <w:shd w:val="clear" w:color="auto" w:fill="CBFFCB"/>
          </w:tcPr>
          <w:p w14:paraId="70616591" w14:textId="52DD752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CBFFCB"/>
          </w:tcPr>
          <w:p w14:paraId="63825519" w14:textId="14E4EBC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1.108,78</w:t>
            </w:r>
          </w:p>
        </w:tc>
        <w:tc>
          <w:tcPr>
            <w:tcW w:w="960" w:type="dxa"/>
            <w:shd w:val="clear" w:color="auto" w:fill="CBFFCB"/>
          </w:tcPr>
          <w:p w14:paraId="1A078FCE" w14:textId="2D36267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127,80%</w:t>
            </w:r>
          </w:p>
        </w:tc>
        <w:tc>
          <w:tcPr>
            <w:tcW w:w="960" w:type="dxa"/>
            <w:shd w:val="clear" w:color="auto" w:fill="CBFFCB"/>
          </w:tcPr>
          <w:p w14:paraId="2F247EA5" w14:textId="116F19D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72,23%</w:t>
            </w:r>
          </w:p>
        </w:tc>
      </w:tr>
      <w:tr w:rsidR="00452F65" w:rsidRPr="00452F65" w14:paraId="76FCCC79" w14:textId="77777777" w:rsidTr="00452F65">
        <w:tc>
          <w:tcPr>
            <w:tcW w:w="4211" w:type="dxa"/>
            <w:shd w:val="clear" w:color="auto" w:fill="CBFFCB"/>
          </w:tcPr>
          <w:p w14:paraId="3652F062" w14:textId="5B3D2369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530 POMOĆI IZ DRŽAVNOG PRORAČUNA - PK</w:t>
            </w:r>
          </w:p>
        </w:tc>
        <w:tc>
          <w:tcPr>
            <w:tcW w:w="1300" w:type="dxa"/>
            <w:shd w:val="clear" w:color="auto" w:fill="CBFFCB"/>
          </w:tcPr>
          <w:p w14:paraId="26DCC0B6" w14:textId="53844AE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5.956,89</w:t>
            </w:r>
          </w:p>
        </w:tc>
        <w:tc>
          <w:tcPr>
            <w:tcW w:w="1300" w:type="dxa"/>
            <w:shd w:val="clear" w:color="auto" w:fill="CBFFCB"/>
          </w:tcPr>
          <w:p w14:paraId="7DD9C92D" w14:textId="1539B4D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18.563,00</w:t>
            </w:r>
          </w:p>
        </w:tc>
        <w:tc>
          <w:tcPr>
            <w:tcW w:w="1300" w:type="dxa"/>
            <w:shd w:val="clear" w:color="auto" w:fill="CBFFCB"/>
          </w:tcPr>
          <w:p w14:paraId="2707B2FE" w14:textId="61DB75C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3.106,47</w:t>
            </w:r>
          </w:p>
        </w:tc>
        <w:tc>
          <w:tcPr>
            <w:tcW w:w="960" w:type="dxa"/>
            <w:shd w:val="clear" w:color="auto" w:fill="CBFFCB"/>
          </w:tcPr>
          <w:p w14:paraId="6D6A869F" w14:textId="3B42D6D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52,15%</w:t>
            </w:r>
          </w:p>
        </w:tc>
        <w:tc>
          <w:tcPr>
            <w:tcW w:w="960" w:type="dxa"/>
            <w:shd w:val="clear" w:color="auto" w:fill="CBFFCB"/>
          </w:tcPr>
          <w:p w14:paraId="2ABB857D" w14:textId="0E38FE1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16,73%</w:t>
            </w:r>
          </w:p>
        </w:tc>
      </w:tr>
      <w:tr w:rsidR="00452F65" w:rsidRPr="00452F65" w14:paraId="46901AAA" w14:textId="77777777" w:rsidTr="00452F65">
        <w:tc>
          <w:tcPr>
            <w:tcW w:w="4211" w:type="dxa"/>
            <w:shd w:val="clear" w:color="auto" w:fill="CBFFCB"/>
          </w:tcPr>
          <w:p w14:paraId="657D02E3" w14:textId="215BC719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540 POMOĆI IZ ŽUPANIJSKOG PRORAČUNA - PK</w:t>
            </w:r>
          </w:p>
        </w:tc>
        <w:tc>
          <w:tcPr>
            <w:tcW w:w="1300" w:type="dxa"/>
            <w:shd w:val="clear" w:color="auto" w:fill="CBFFCB"/>
          </w:tcPr>
          <w:p w14:paraId="07E4AF16" w14:textId="58F1CDA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1D92B1" w14:textId="4F6BECD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689176E0" w14:textId="7A68E3A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10,04</w:t>
            </w:r>
          </w:p>
        </w:tc>
        <w:tc>
          <w:tcPr>
            <w:tcW w:w="960" w:type="dxa"/>
            <w:shd w:val="clear" w:color="auto" w:fill="CBFFCB"/>
          </w:tcPr>
          <w:p w14:paraId="2F8A62D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AFEA86C" w14:textId="24F202F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0,91%</w:t>
            </w:r>
          </w:p>
        </w:tc>
      </w:tr>
      <w:tr w:rsidR="00452F65" w:rsidRPr="00452F65" w14:paraId="78A49706" w14:textId="77777777" w:rsidTr="00452F65">
        <w:tc>
          <w:tcPr>
            <w:tcW w:w="4211" w:type="dxa"/>
            <w:shd w:val="clear" w:color="auto" w:fill="CBFFCB"/>
          </w:tcPr>
          <w:p w14:paraId="0AD482A9" w14:textId="5D42C86C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580 POMOĆI IZ EU</w:t>
            </w:r>
          </w:p>
        </w:tc>
        <w:tc>
          <w:tcPr>
            <w:tcW w:w="1300" w:type="dxa"/>
            <w:shd w:val="clear" w:color="auto" w:fill="CBFFCB"/>
          </w:tcPr>
          <w:p w14:paraId="15A54106" w14:textId="660FD23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BC3C6C" w14:textId="07FF7E6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366F2BE" w14:textId="6FA16F7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7B586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9FC8C71" w14:textId="1F3E029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7E68DB4D" w14:textId="77777777" w:rsidTr="00452F65">
        <w:tc>
          <w:tcPr>
            <w:tcW w:w="4211" w:type="dxa"/>
            <w:shd w:val="clear" w:color="auto" w:fill="CBFFCB"/>
          </w:tcPr>
          <w:p w14:paraId="7B4121A6" w14:textId="17B21AC0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730 Naknada od osiguranja</w:t>
            </w:r>
          </w:p>
        </w:tc>
        <w:tc>
          <w:tcPr>
            <w:tcW w:w="1300" w:type="dxa"/>
            <w:shd w:val="clear" w:color="auto" w:fill="CBFFCB"/>
          </w:tcPr>
          <w:p w14:paraId="0CB4E441" w14:textId="26B9024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A54A56" w14:textId="229A39E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218BF9" w14:textId="11AC75B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CBFFCB"/>
          </w:tcPr>
          <w:p w14:paraId="2403BB4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E347B3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52F65" w:rsidRPr="00452F65" w14:paraId="7B13F8BA" w14:textId="77777777" w:rsidTr="00452F65">
        <w:tc>
          <w:tcPr>
            <w:tcW w:w="4211" w:type="dxa"/>
            <w:shd w:val="clear" w:color="auto" w:fill="CBFFCB"/>
          </w:tcPr>
          <w:p w14:paraId="7783A26B" w14:textId="4839F599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930 VIŠAK PRIHODA IZ PRETHODNE GODINE GK I ČITAONICA</w:t>
            </w:r>
          </w:p>
        </w:tc>
        <w:tc>
          <w:tcPr>
            <w:tcW w:w="1300" w:type="dxa"/>
            <w:shd w:val="clear" w:color="auto" w:fill="CBFFCB"/>
          </w:tcPr>
          <w:p w14:paraId="0FFAE9AC" w14:textId="728FDC8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899,64</w:t>
            </w:r>
          </w:p>
        </w:tc>
        <w:tc>
          <w:tcPr>
            <w:tcW w:w="1300" w:type="dxa"/>
            <w:shd w:val="clear" w:color="auto" w:fill="CBFFCB"/>
          </w:tcPr>
          <w:p w14:paraId="27E31645" w14:textId="140B064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4DDA240A" w14:textId="05FB808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A57EB5" w14:textId="1C7E3BC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BFAAEE3" w14:textId="31C8AD8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5BC6EB96" w14:textId="77777777" w:rsidTr="00452F65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700A04F" w14:textId="7948B580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8"/>
                <w:szCs w:val="18"/>
              </w:rPr>
              <w:t>PROGRAM 1017 POSLOVANJE GRADSKE KNJIŽNICE I ČITAONICE ILOK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12C8AB" w14:textId="7567F1C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8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A93D63" w14:textId="2FB41A8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8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A4BCB5" w14:textId="2B6A1A16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8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E83901" w14:textId="2077998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8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DDFBF9F" w14:textId="274AB51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8"/>
                <w:szCs w:val="18"/>
              </w:rPr>
              <w:t>13,59%</w:t>
            </w:r>
          </w:p>
        </w:tc>
      </w:tr>
      <w:tr w:rsidR="00452F65" w:rsidRPr="00452F65" w14:paraId="31D42547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63761B" w14:textId="32A6DC21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AKTIVNOST A100183 KULTURNE I UMJETNIČKE RADIONICE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69185" w14:textId="4657A57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97F7F" w14:textId="2B73D16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9CFF5C" w14:textId="15340F1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FD263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1AF015E" w14:textId="0934B11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52F65" w:rsidRPr="00452F65" w14:paraId="594E7EE7" w14:textId="77777777" w:rsidTr="00452F65">
        <w:tc>
          <w:tcPr>
            <w:tcW w:w="4211" w:type="dxa"/>
            <w:shd w:val="clear" w:color="auto" w:fill="CBFFCB"/>
          </w:tcPr>
          <w:p w14:paraId="161E2854" w14:textId="3367433B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580 POMOĆI IZ EU</w:t>
            </w:r>
          </w:p>
        </w:tc>
        <w:tc>
          <w:tcPr>
            <w:tcW w:w="1300" w:type="dxa"/>
            <w:shd w:val="clear" w:color="auto" w:fill="CBFFCB"/>
          </w:tcPr>
          <w:p w14:paraId="1DFDDE35" w14:textId="1B8AFAB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4259DE" w14:textId="3DC0EE8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F7E5F7C" w14:textId="2D8ADBA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21D69D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3331237" w14:textId="4318604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72D20B91" w14:textId="77777777" w:rsidTr="00452F65">
        <w:tc>
          <w:tcPr>
            <w:tcW w:w="4211" w:type="dxa"/>
            <w:shd w:val="clear" w:color="auto" w:fill="F2F2F2"/>
          </w:tcPr>
          <w:p w14:paraId="5DC6336F" w14:textId="7F12A472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B0190C" w14:textId="093BA37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BD8E2A" w14:textId="4FFB2EC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803D2EC" w14:textId="723D54C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BF96A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0271BC" w14:textId="35E9B4F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2261811E" w14:textId="77777777" w:rsidTr="00452F65">
        <w:tc>
          <w:tcPr>
            <w:tcW w:w="4211" w:type="dxa"/>
            <w:shd w:val="clear" w:color="auto" w:fill="F2F2F2"/>
          </w:tcPr>
          <w:p w14:paraId="03B730F9" w14:textId="11A3288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DE8279" w14:textId="3B577C1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01068" w14:textId="26407A8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8C24552" w14:textId="12A8CC9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E9FE9B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D95367" w14:textId="70BE280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3E0609C1" w14:textId="77777777" w:rsidTr="00452F65">
        <w:tc>
          <w:tcPr>
            <w:tcW w:w="4211" w:type="dxa"/>
            <w:shd w:val="clear" w:color="auto" w:fill="F2F2F2"/>
          </w:tcPr>
          <w:p w14:paraId="59956CA4" w14:textId="08B105DC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475AA77" w14:textId="0A3A8D1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197DB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F95B5C" w14:textId="034429E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32858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39733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A0CAA55" w14:textId="77777777" w:rsidTr="00452F65">
        <w:tc>
          <w:tcPr>
            <w:tcW w:w="4211" w:type="dxa"/>
          </w:tcPr>
          <w:p w14:paraId="7B0D83C4" w14:textId="52EF658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084FCC6" w14:textId="4516E68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21A7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1DF53D" w14:textId="1A97886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55ECD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6CD3F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62DE867" w14:textId="77777777" w:rsidTr="00452F65">
        <w:tc>
          <w:tcPr>
            <w:tcW w:w="4211" w:type="dxa"/>
            <w:shd w:val="clear" w:color="auto" w:fill="F2F2F2"/>
          </w:tcPr>
          <w:p w14:paraId="401D4769" w14:textId="7A3985A4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E49634F" w14:textId="0BC8D6B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739136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969159" w14:textId="32E136B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52B6D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3BF4E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0AC7A35" w14:textId="77777777" w:rsidTr="00452F65">
        <w:tc>
          <w:tcPr>
            <w:tcW w:w="4211" w:type="dxa"/>
          </w:tcPr>
          <w:p w14:paraId="6F139AE5" w14:textId="23D92A8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E2A40D8" w14:textId="5D407C6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68FD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C8D7C4" w14:textId="0DF0E6E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0A379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02ACD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40F3C588" w14:textId="77777777" w:rsidTr="00452F65">
        <w:tc>
          <w:tcPr>
            <w:tcW w:w="4211" w:type="dxa"/>
            <w:shd w:val="clear" w:color="auto" w:fill="F2F2F2"/>
          </w:tcPr>
          <w:p w14:paraId="45DC6DF6" w14:textId="62EDCD4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73409F" w14:textId="57E99CB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2EDD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EA9E3A" w14:textId="382F37C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C50A7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2F203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3328362" w14:textId="77777777" w:rsidTr="00452F65">
        <w:tc>
          <w:tcPr>
            <w:tcW w:w="4211" w:type="dxa"/>
          </w:tcPr>
          <w:p w14:paraId="207AA618" w14:textId="63E6FC5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C42BBC4" w14:textId="2F6ADF0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A07E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DD726" w14:textId="31FC134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B3A96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7734D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AEDF54A" w14:textId="77777777" w:rsidTr="00452F65">
        <w:tc>
          <w:tcPr>
            <w:tcW w:w="4211" w:type="dxa"/>
          </w:tcPr>
          <w:p w14:paraId="100046B5" w14:textId="35E7E5E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5A54739" w14:textId="1C6AEC5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AA3BC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36A99" w14:textId="4CF8916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DD69B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2D6E5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CB44ACC" w14:textId="77777777" w:rsidTr="00452F65">
        <w:tc>
          <w:tcPr>
            <w:tcW w:w="4211" w:type="dxa"/>
          </w:tcPr>
          <w:p w14:paraId="7B93B834" w14:textId="5BA66EC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D0EA87C" w14:textId="1AF43C6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2982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3FACA" w14:textId="26BD33A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69036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B56A1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3978BFF5" w14:textId="77777777" w:rsidTr="00452F65">
        <w:tc>
          <w:tcPr>
            <w:tcW w:w="4211" w:type="dxa"/>
            <w:shd w:val="clear" w:color="auto" w:fill="F2F2F2"/>
          </w:tcPr>
          <w:p w14:paraId="09B86A82" w14:textId="6868EE4C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2DAC16A" w14:textId="1C8AC0B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ABE3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A06BD2" w14:textId="120FDD9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554356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05116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3F3AE66" w14:textId="77777777" w:rsidTr="00452F65">
        <w:tc>
          <w:tcPr>
            <w:tcW w:w="4211" w:type="dxa"/>
          </w:tcPr>
          <w:p w14:paraId="10E489F8" w14:textId="66767AE9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A8D9BFA" w14:textId="6A56203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A5981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89522" w14:textId="051F13E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0DE69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54BD6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FA400B3" w14:textId="77777777" w:rsidTr="00452F65">
        <w:tc>
          <w:tcPr>
            <w:tcW w:w="4211" w:type="dxa"/>
            <w:shd w:val="clear" w:color="auto" w:fill="F2F2F2"/>
          </w:tcPr>
          <w:p w14:paraId="25703A47" w14:textId="41BB986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7884C4" w14:textId="54D2D5A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A3E46" w14:textId="375A410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983F2ED" w14:textId="1C7D849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0B2C5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B1C374" w14:textId="1654163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12B84D7C" w14:textId="77777777" w:rsidTr="00452F65">
        <w:tc>
          <w:tcPr>
            <w:tcW w:w="4211" w:type="dxa"/>
            <w:shd w:val="clear" w:color="auto" w:fill="F2F2F2"/>
          </w:tcPr>
          <w:p w14:paraId="50B571D2" w14:textId="43814BDD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DC7335" w14:textId="5248318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3CA400" w14:textId="36A001F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6C757C" w14:textId="33796F3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E3D596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85B688" w14:textId="54ABD00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190E1E89" w14:textId="77777777" w:rsidTr="00452F65">
        <w:tc>
          <w:tcPr>
            <w:tcW w:w="4211" w:type="dxa"/>
            <w:shd w:val="clear" w:color="auto" w:fill="F2F2F2"/>
          </w:tcPr>
          <w:p w14:paraId="3C693DCD" w14:textId="4DB637E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C74AE20" w14:textId="628A588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8D48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0CE1ED" w14:textId="7072155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44407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6A5A1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7ACF0C8" w14:textId="77777777" w:rsidTr="00452F65">
        <w:tc>
          <w:tcPr>
            <w:tcW w:w="4211" w:type="dxa"/>
          </w:tcPr>
          <w:p w14:paraId="05D6B5D4" w14:textId="509E08C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90A3AFE" w14:textId="59C408F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85E5D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CFFC9F" w14:textId="5098046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1B0F1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1FC3F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031E208C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35E3FD" w14:textId="35D33BD4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AKTIVNOST A100113 ADMINISTRATIVNO TEHNIČKO I STRUČNO OSOBLJE GRADSKE KNJIŽNICE I ČITAONICE ILOK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85559" w14:textId="03AB0AD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28.164,10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F1B83" w14:textId="53CC786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70.083,00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F44D0" w14:textId="6634097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27.560,04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F9955" w14:textId="755D0D33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97,86%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2A2D72" w14:textId="0DD042FC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39,32%</w:t>
            </w:r>
          </w:p>
        </w:tc>
      </w:tr>
      <w:tr w:rsidR="00452F65" w:rsidRPr="00452F65" w14:paraId="5DA8AEC9" w14:textId="77777777" w:rsidTr="00452F65">
        <w:tc>
          <w:tcPr>
            <w:tcW w:w="4211" w:type="dxa"/>
            <w:shd w:val="clear" w:color="auto" w:fill="CBFFCB"/>
          </w:tcPr>
          <w:p w14:paraId="62C1EDA8" w14:textId="2B463B13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111 PRIHODI OD POREZA</w:t>
            </w:r>
          </w:p>
        </w:tc>
        <w:tc>
          <w:tcPr>
            <w:tcW w:w="1300" w:type="dxa"/>
            <w:shd w:val="clear" w:color="auto" w:fill="CBFFCB"/>
          </w:tcPr>
          <w:p w14:paraId="44C722DE" w14:textId="40550A8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28.164,10</w:t>
            </w:r>
          </w:p>
        </w:tc>
        <w:tc>
          <w:tcPr>
            <w:tcW w:w="1300" w:type="dxa"/>
            <w:shd w:val="clear" w:color="auto" w:fill="CBFFCB"/>
          </w:tcPr>
          <w:p w14:paraId="26917A83" w14:textId="19812FC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70.013,00</w:t>
            </w:r>
          </w:p>
        </w:tc>
        <w:tc>
          <w:tcPr>
            <w:tcW w:w="1300" w:type="dxa"/>
            <w:shd w:val="clear" w:color="auto" w:fill="CBFFCB"/>
          </w:tcPr>
          <w:p w14:paraId="3615C197" w14:textId="0C1316F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27.560,04</w:t>
            </w:r>
          </w:p>
        </w:tc>
        <w:tc>
          <w:tcPr>
            <w:tcW w:w="960" w:type="dxa"/>
            <w:shd w:val="clear" w:color="auto" w:fill="CBFFCB"/>
          </w:tcPr>
          <w:p w14:paraId="7BB09B10" w14:textId="5364357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97,86%</w:t>
            </w:r>
          </w:p>
        </w:tc>
        <w:tc>
          <w:tcPr>
            <w:tcW w:w="960" w:type="dxa"/>
            <w:shd w:val="clear" w:color="auto" w:fill="CBFFCB"/>
          </w:tcPr>
          <w:p w14:paraId="4139B384" w14:textId="4663806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39,36%</w:t>
            </w:r>
          </w:p>
        </w:tc>
      </w:tr>
      <w:tr w:rsidR="00452F65" w:rsidRPr="00452F65" w14:paraId="7C27245F" w14:textId="77777777" w:rsidTr="00452F65">
        <w:tc>
          <w:tcPr>
            <w:tcW w:w="4211" w:type="dxa"/>
            <w:shd w:val="clear" w:color="auto" w:fill="F2F2F2"/>
          </w:tcPr>
          <w:p w14:paraId="079FACB4" w14:textId="04AB4F12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B11DC8" w14:textId="3B051C9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28.164,10</w:t>
            </w:r>
          </w:p>
        </w:tc>
        <w:tc>
          <w:tcPr>
            <w:tcW w:w="1300" w:type="dxa"/>
            <w:shd w:val="clear" w:color="auto" w:fill="F2F2F2"/>
          </w:tcPr>
          <w:p w14:paraId="0CD03177" w14:textId="4E2779E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70.013,00</w:t>
            </w:r>
          </w:p>
        </w:tc>
        <w:tc>
          <w:tcPr>
            <w:tcW w:w="1300" w:type="dxa"/>
            <w:shd w:val="clear" w:color="auto" w:fill="F2F2F2"/>
          </w:tcPr>
          <w:p w14:paraId="2A06515D" w14:textId="5B7CFFC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27.560,04</w:t>
            </w:r>
          </w:p>
        </w:tc>
        <w:tc>
          <w:tcPr>
            <w:tcW w:w="960" w:type="dxa"/>
            <w:shd w:val="clear" w:color="auto" w:fill="F2F2F2"/>
          </w:tcPr>
          <w:p w14:paraId="4F6C19ED" w14:textId="656CE26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97,86%</w:t>
            </w:r>
          </w:p>
        </w:tc>
        <w:tc>
          <w:tcPr>
            <w:tcW w:w="960" w:type="dxa"/>
            <w:shd w:val="clear" w:color="auto" w:fill="F2F2F2"/>
          </w:tcPr>
          <w:p w14:paraId="012B7B55" w14:textId="1D36B8A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39,36%</w:t>
            </w:r>
          </w:p>
        </w:tc>
      </w:tr>
      <w:tr w:rsidR="00452F65" w:rsidRPr="00452F65" w14:paraId="028C07C0" w14:textId="77777777" w:rsidTr="00452F65">
        <w:tc>
          <w:tcPr>
            <w:tcW w:w="4211" w:type="dxa"/>
            <w:shd w:val="clear" w:color="auto" w:fill="F2F2F2"/>
          </w:tcPr>
          <w:p w14:paraId="6B1C2632" w14:textId="51120BF1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1F2427A" w14:textId="3C61096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27.230,65</w:t>
            </w:r>
          </w:p>
        </w:tc>
        <w:tc>
          <w:tcPr>
            <w:tcW w:w="1300" w:type="dxa"/>
            <w:shd w:val="clear" w:color="auto" w:fill="F2F2F2"/>
          </w:tcPr>
          <w:p w14:paraId="35ED14F8" w14:textId="71B3622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F2F2F2"/>
          </w:tcPr>
          <w:p w14:paraId="634A2EFB" w14:textId="09C95DE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26.981,90</w:t>
            </w:r>
          </w:p>
        </w:tc>
        <w:tc>
          <w:tcPr>
            <w:tcW w:w="960" w:type="dxa"/>
            <w:shd w:val="clear" w:color="auto" w:fill="F2F2F2"/>
          </w:tcPr>
          <w:p w14:paraId="2FF93890" w14:textId="0D24BBA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99,09%</w:t>
            </w:r>
          </w:p>
        </w:tc>
        <w:tc>
          <w:tcPr>
            <w:tcW w:w="960" w:type="dxa"/>
            <w:shd w:val="clear" w:color="auto" w:fill="F2F2F2"/>
          </w:tcPr>
          <w:p w14:paraId="06FBBCF0" w14:textId="553F500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40,33%</w:t>
            </w:r>
          </w:p>
        </w:tc>
      </w:tr>
      <w:tr w:rsidR="00452F65" w:rsidRPr="00452F65" w14:paraId="4C41AF4A" w14:textId="77777777" w:rsidTr="00452F65">
        <w:tc>
          <w:tcPr>
            <w:tcW w:w="4211" w:type="dxa"/>
            <w:shd w:val="clear" w:color="auto" w:fill="F2F2F2"/>
          </w:tcPr>
          <w:p w14:paraId="1B7E4F4F" w14:textId="0EEE9243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7B53D79" w14:textId="716DC8C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22.601,44</w:t>
            </w:r>
          </w:p>
        </w:tc>
        <w:tc>
          <w:tcPr>
            <w:tcW w:w="1300" w:type="dxa"/>
            <w:shd w:val="clear" w:color="auto" w:fill="F2F2F2"/>
          </w:tcPr>
          <w:p w14:paraId="5F04388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F875C5" w14:textId="1BBCCCE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23.160,44</w:t>
            </w:r>
          </w:p>
        </w:tc>
        <w:tc>
          <w:tcPr>
            <w:tcW w:w="960" w:type="dxa"/>
            <w:shd w:val="clear" w:color="auto" w:fill="F2F2F2"/>
          </w:tcPr>
          <w:p w14:paraId="39CAD64A" w14:textId="350E1DA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  <w:shd w:val="clear" w:color="auto" w:fill="F2F2F2"/>
          </w:tcPr>
          <w:p w14:paraId="358BB8E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3827DF5" w14:textId="77777777" w:rsidTr="00452F65">
        <w:tc>
          <w:tcPr>
            <w:tcW w:w="4211" w:type="dxa"/>
          </w:tcPr>
          <w:p w14:paraId="5EF1E459" w14:textId="70271EE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0D21017" w14:textId="27DA854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22.601,44</w:t>
            </w:r>
          </w:p>
        </w:tc>
        <w:tc>
          <w:tcPr>
            <w:tcW w:w="1300" w:type="dxa"/>
          </w:tcPr>
          <w:p w14:paraId="15BFE91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E1409" w14:textId="0537AF2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23.160,44</w:t>
            </w:r>
          </w:p>
        </w:tc>
        <w:tc>
          <w:tcPr>
            <w:tcW w:w="960" w:type="dxa"/>
          </w:tcPr>
          <w:p w14:paraId="7A338C33" w14:textId="4447A4D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</w:tcPr>
          <w:p w14:paraId="26966A8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C3DC5CA" w14:textId="77777777" w:rsidTr="00452F65">
        <w:tc>
          <w:tcPr>
            <w:tcW w:w="4211" w:type="dxa"/>
            <w:shd w:val="clear" w:color="auto" w:fill="F2F2F2"/>
          </w:tcPr>
          <w:p w14:paraId="48684517" w14:textId="68D9BFA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32F5BFE" w14:textId="049A71D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2AE91AE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BA04E1" w14:textId="340D13F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5A1A55" w14:textId="74C4285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DB10C9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FAF1200" w14:textId="77777777" w:rsidTr="00452F65">
        <w:tc>
          <w:tcPr>
            <w:tcW w:w="4211" w:type="dxa"/>
          </w:tcPr>
          <w:p w14:paraId="21049EC5" w14:textId="6A5252C1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94BBF43" w14:textId="733D9E4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9F5430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A687F" w14:textId="1DED5C9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27A613" w14:textId="3606B8A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1B343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6691B2E" w14:textId="77777777" w:rsidTr="00452F65">
        <w:tc>
          <w:tcPr>
            <w:tcW w:w="4211" w:type="dxa"/>
            <w:shd w:val="clear" w:color="auto" w:fill="F2F2F2"/>
          </w:tcPr>
          <w:p w14:paraId="072FBA8C" w14:textId="3944AFB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D143FE3" w14:textId="1B15F10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3.729,21</w:t>
            </w:r>
          </w:p>
        </w:tc>
        <w:tc>
          <w:tcPr>
            <w:tcW w:w="1300" w:type="dxa"/>
            <w:shd w:val="clear" w:color="auto" w:fill="F2F2F2"/>
          </w:tcPr>
          <w:p w14:paraId="1CE3B5B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BE130D" w14:textId="33CB479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3.821,46</w:t>
            </w:r>
          </w:p>
        </w:tc>
        <w:tc>
          <w:tcPr>
            <w:tcW w:w="960" w:type="dxa"/>
            <w:shd w:val="clear" w:color="auto" w:fill="F2F2F2"/>
          </w:tcPr>
          <w:p w14:paraId="24EDCC11" w14:textId="18866DB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  <w:shd w:val="clear" w:color="auto" w:fill="F2F2F2"/>
          </w:tcPr>
          <w:p w14:paraId="51BA62B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CF56AC3" w14:textId="77777777" w:rsidTr="00452F65">
        <w:tc>
          <w:tcPr>
            <w:tcW w:w="4211" w:type="dxa"/>
          </w:tcPr>
          <w:p w14:paraId="40C95F50" w14:textId="7E0D956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85A6465" w14:textId="6A2A679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3.729,21</w:t>
            </w:r>
          </w:p>
        </w:tc>
        <w:tc>
          <w:tcPr>
            <w:tcW w:w="1300" w:type="dxa"/>
          </w:tcPr>
          <w:p w14:paraId="0ECA327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FF96EF" w14:textId="77D4E26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3.821,46</w:t>
            </w:r>
          </w:p>
        </w:tc>
        <w:tc>
          <w:tcPr>
            <w:tcW w:w="960" w:type="dxa"/>
          </w:tcPr>
          <w:p w14:paraId="514E5180" w14:textId="3CFE350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</w:tcPr>
          <w:p w14:paraId="44996CF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5644F79" w14:textId="77777777" w:rsidTr="00452F65">
        <w:tc>
          <w:tcPr>
            <w:tcW w:w="4211" w:type="dxa"/>
            <w:shd w:val="clear" w:color="auto" w:fill="F2F2F2"/>
          </w:tcPr>
          <w:p w14:paraId="29131950" w14:textId="2449B88A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BEE768" w14:textId="3B39490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933,45</w:t>
            </w:r>
          </w:p>
        </w:tc>
        <w:tc>
          <w:tcPr>
            <w:tcW w:w="1300" w:type="dxa"/>
            <w:shd w:val="clear" w:color="auto" w:fill="F2F2F2"/>
          </w:tcPr>
          <w:p w14:paraId="22C0565A" w14:textId="1FB40CB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3.113,00</w:t>
            </w:r>
          </w:p>
        </w:tc>
        <w:tc>
          <w:tcPr>
            <w:tcW w:w="1300" w:type="dxa"/>
            <w:shd w:val="clear" w:color="auto" w:fill="F2F2F2"/>
          </w:tcPr>
          <w:p w14:paraId="47BD7ECE" w14:textId="595829D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578,14</w:t>
            </w:r>
          </w:p>
        </w:tc>
        <w:tc>
          <w:tcPr>
            <w:tcW w:w="960" w:type="dxa"/>
            <w:shd w:val="clear" w:color="auto" w:fill="F2F2F2"/>
          </w:tcPr>
          <w:p w14:paraId="4BB682F2" w14:textId="2649C56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61,94%</w:t>
            </w:r>
          </w:p>
        </w:tc>
        <w:tc>
          <w:tcPr>
            <w:tcW w:w="960" w:type="dxa"/>
            <w:shd w:val="clear" w:color="auto" w:fill="F2F2F2"/>
          </w:tcPr>
          <w:p w14:paraId="33CA5D26" w14:textId="7727691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18,57%</w:t>
            </w:r>
          </w:p>
        </w:tc>
      </w:tr>
      <w:tr w:rsidR="00452F65" w:rsidRPr="00452F65" w14:paraId="25E117FC" w14:textId="77777777" w:rsidTr="00452F65">
        <w:tc>
          <w:tcPr>
            <w:tcW w:w="4211" w:type="dxa"/>
            <w:shd w:val="clear" w:color="auto" w:fill="F2F2F2"/>
          </w:tcPr>
          <w:p w14:paraId="2B2FEA42" w14:textId="4761D76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83AA297" w14:textId="0F91F88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634,77</w:t>
            </w:r>
          </w:p>
        </w:tc>
        <w:tc>
          <w:tcPr>
            <w:tcW w:w="1300" w:type="dxa"/>
            <w:shd w:val="clear" w:color="auto" w:fill="F2F2F2"/>
          </w:tcPr>
          <w:p w14:paraId="2C7C7909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3C239D" w14:textId="6DF8A9B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204,81</w:t>
            </w:r>
          </w:p>
        </w:tc>
        <w:tc>
          <w:tcPr>
            <w:tcW w:w="960" w:type="dxa"/>
            <w:shd w:val="clear" w:color="auto" w:fill="F2F2F2"/>
          </w:tcPr>
          <w:p w14:paraId="242F139B" w14:textId="7793945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32,27%</w:t>
            </w:r>
          </w:p>
        </w:tc>
        <w:tc>
          <w:tcPr>
            <w:tcW w:w="960" w:type="dxa"/>
            <w:shd w:val="clear" w:color="auto" w:fill="F2F2F2"/>
          </w:tcPr>
          <w:p w14:paraId="3D0FE56B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9BD2D72" w14:textId="77777777" w:rsidTr="00452F65">
        <w:tc>
          <w:tcPr>
            <w:tcW w:w="4211" w:type="dxa"/>
          </w:tcPr>
          <w:p w14:paraId="54729438" w14:textId="59853CD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AACF97E" w14:textId="677CCAF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C25B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70FB76" w14:textId="3982658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6BA6F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F2694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33760DE" w14:textId="77777777" w:rsidTr="00452F65">
        <w:tc>
          <w:tcPr>
            <w:tcW w:w="4211" w:type="dxa"/>
          </w:tcPr>
          <w:p w14:paraId="0122CC28" w14:textId="4E8BD49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EFEC791" w14:textId="6567FB6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634,77</w:t>
            </w:r>
          </w:p>
        </w:tc>
        <w:tc>
          <w:tcPr>
            <w:tcW w:w="1300" w:type="dxa"/>
          </w:tcPr>
          <w:p w14:paraId="7F3ABF8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D23F5A" w14:textId="61236D2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204,81</w:t>
            </w:r>
          </w:p>
        </w:tc>
        <w:tc>
          <w:tcPr>
            <w:tcW w:w="960" w:type="dxa"/>
          </w:tcPr>
          <w:p w14:paraId="1BD51C77" w14:textId="271EBAB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32,27%</w:t>
            </w:r>
          </w:p>
        </w:tc>
        <w:tc>
          <w:tcPr>
            <w:tcW w:w="960" w:type="dxa"/>
          </w:tcPr>
          <w:p w14:paraId="59B1C09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027CA70" w14:textId="77777777" w:rsidTr="00452F65">
        <w:tc>
          <w:tcPr>
            <w:tcW w:w="4211" w:type="dxa"/>
          </w:tcPr>
          <w:p w14:paraId="1128F51C" w14:textId="618DDB1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B4FF050" w14:textId="1A1AE83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31DA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55BE53" w14:textId="154C085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735F9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267A1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08DD9C10" w14:textId="77777777" w:rsidTr="00452F65">
        <w:tc>
          <w:tcPr>
            <w:tcW w:w="4211" w:type="dxa"/>
            <w:shd w:val="clear" w:color="auto" w:fill="F2F2F2"/>
          </w:tcPr>
          <w:p w14:paraId="5366FFD7" w14:textId="38B8B82D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71C68E" w14:textId="217E703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298,68</w:t>
            </w:r>
          </w:p>
        </w:tc>
        <w:tc>
          <w:tcPr>
            <w:tcW w:w="1300" w:type="dxa"/>
            <w:shd w:val="clear" w:color="auto" w:fill="F2F2F2"/>
          </w:tcPr>
          <w:p w14:paraId="74DAFB3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E37D31" w14:textId="0AA2B31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373,33</w:t>
            </w:r>
          </w:p>
        </w:tc>
        <w:tc>
          <w:tcPr>
            <w:tcW w:w="960" w:type="dxa"/>
            <w:shd w:val="clear" w:color="auto" w:fill="F2F2F2"/>
          </w:tcPr>
          <w:p w14:paraId="254673FB" w14:textId="1EBE129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124,99%</w:t>
            </w:r>
          </w:p>
        </w:tc>
        <w:tc>
          <w:tcPr>
            <w:tcW w:w="960" w:type="dxa"/>
            <w:shd w:val="clear" w:color="auto" w:fill="F2F2F2"/>
          </w:tcPr>
          <w:p w14:paraId="1ADC19F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75FFF2D" w14:textId="77777777" w:rsidTr="00452F65">
        <w:tc>
          <w:tcPr>
            <w:tcW w:w="4211" w:type="dxa"/>
          </w:tcPr>
          <w:p w14:paraId="4B74C3AF" w14:textId="28CD2A41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983F8CC" w14:textId="61DACF5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298,68</w:t>
            </w:r>
          </w:p>
        </w:tc>
        <w:tc>
          <w:tcPr>
            <w:tcW w:w="1300" w:type="dxa"/>
          </w:tcPr>
          <w:p w14:paraId="36EC9D5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5D471C" w14:textId="2250FA4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373,33</w:t>
            </w:r>
          </w:p>
        </w:tc>
        <w:tc>
          <w:tcPr>
            <w:tcW w:w="960" w:type="dxa"/>
          </w:tcPr>
          <w:p w14:paraId="4B7DC69A" w14:textId="179E15B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124,99%</w:t>
            </w:r>
          </w:p>
        </w:tc>
        <w:tc>
          <w:tcPr>
            <w:tcW w:w="960" w:type="dxa"/>
          </w:tcPr>
          <w:p w14:paraId="3338DC1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770CB13" w14:textId="77777777" w:rsidTr="00452F65">
        <w:tc>
          <w:tcPr>
            <w:tcW w:w="4211" w:type="dxa"/>
            <w:shd w:val="clear" w:color="auto" w:fill="CBFFCB"/>
          </w:tcPr>
          <w:p w14:paraId="412A8E23" w14:textId="2D2B65E7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320 VLASTITI PRIHODI - PK</w:t>
            </w:r>
          </w:p>
        </w:tc>
        <w:tc>
          <w:tcPr>
            <w:tcW w:w="1300" w:type="dxa"/>
            <w:shd w:val="clear" w:color="auto" w:fill="CBFFCB"/>
          </w:tcPr>
          <w:p w14:paraId="189BA7AA" w14:textId="74F12C2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7BDB28" w14:textId="6336C65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70,00</w:t>
            </w:r>
          </w:p>
        </w:tc>
        <w:tc>
          <w:tcPr>
            <w:tcW w:w="1300" w:type="dxa"/>
            <w:shd w:val="clear" w:color="auto" w:fill="CBFFCB"/>
          </w:tcPr>
          <w:p w14:paraId="7893626C" w14:textId="4763645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33C1B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19B8CAE" w14:textId="4B0D906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0579D59B" w14:textId="77777777" w:rsidTr="00452F65">
        <w:tc>
          <w:tcPr>
            <w:tcW w:w="4211" w:type="dxa"/>
            <w:shd w:val="clear" w:color="auto" w:fill="F2F2F2"/>
          </w:tcPr>
          <w:p w14:paraId="0C636D94" w14:textId="2E04408D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6F7CB7" w14:textId="742D1F4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1060ED" w14:textId="0215367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300" w:type="dxa"/>
            <w:shd w:val="clear" w:color="auto" w:fill="F2F2F2"/>
          </w:tcPr>
          <w:p w14:paraId="2463103C" w14:textId="02D7471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7280C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C20D02" w14:textId="17CE879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016F0340" w14:textId="77777777" w:rsidTr="00452F65">
        <w:tc>
          <w:tcPr>
            <w:tcW w:w="4211" w:type="dxa"/>
            <w:shd w:val="clear" w:color="auto" w:fill="F2F2F2"/>
          </w:tcPr>
          <w:p w14:paraId="450F55DF" w14:textId="1ADC721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5E300A" w14:textId="1610920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65DC47" w14:textId="14BFD19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300" w:type="dxa"/>
            <w:shd w:val="clear" w:color="auto" w:fill="F2F2F2"/>
          </w:tcPr>
          <w:p w14:paraId="6EC07851" w14:textId="1DD7FC9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D4A42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AB29CA" w14:textId="0201D23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7028D080" w14:textId="77777777" w:rsidTr="00452F65">
        <w:tc>
          <w:tcPr>
            <w:tcW w:w="4211" w:type="dxa"/>
            <w:shd w:val="clear" w:color="auto" w:fill="F2F2F2"/>
          </w:tcPr>
          <w:p w14:paraId="4DAAB197" w14:textId="68D3A41A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86BCE37" w14:textId="1A4B5EF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2EC7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C6A54B" w14:textId="5887550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BFDEB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D04D0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FD09948" w14:textId="77777777" w:rsidTr="00452F65">
        <w:tc>
          <w:tcPr>
            <w:tcW w:w="4211" w:type="dxa"/>
          </w:tcPr>
          <w:p w14:paraId="29ACC5CC" w14:textId="0095546C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42CF17C" w14:textId="7BD4710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8FBB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E4565" w14:textId="2001D3F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59155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93DEA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09059B18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3D46F3" w14:textId="371B9128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AKTIVNOST A100114 REDOVITI TROŠKOVI POSLOVANJA GRADSKE KNJIŽNICE I ČITAONICE ILOK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7C658" w14:textId="379C702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1.538,86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117BB" w14:textId="0787E3C9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4.936,00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81ADB" w14:textId="033A5869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1.792,30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0B06B2" w14:textId="705E651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116,47%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0CAAEA" w14:textId="705854D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36,31%</w:t>
            </w:r>
          </w:p>
        </w:tc>
      </w:tr>
      <w:tr w:rsidR="00452F65" w:rsidRPr="00452F65" w14:paraId="1A0656A6" w14:textId="77777777" w:rsidTr="00452F65">
        <w:tc>
          <w:tcPr>
            <w:tcW w:w="4211" w:type="dxa"/>
            <w:shd w:val="clear" w:color="auto" w:fill="CBFFCB"/>
          </w:tcPr>
          <w:p w14:paraId="292604C6" w14:textId="0036DC0D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111 PRIHODI OD POREZA</w:t>
            </w:r>
          </w:p>
        </w:tc>
        <w:tc>
          <w:tcPr>
            <w:tcW w:w="1300" w:type="dxa"/>
            <w:shd w:val="clear" w:color="auto" w:fill="CBFFCB"/>
          </w:tcPr>
          <w:p w14:paraId="3291F99F" w14:textId="53A4859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1.534,88</w:t>
            </w:r>
          </w:p>
        </w:tc>
        <w:tc>
          <w:tcPr>
            <w:tcW w:w="1300" w:type="dxa"/>
            <w:shd w:val="clear" w:color="auto" w:fill="CBFFCB"/>
          </w:tcPr>
          <w:p w14:paraId="25220C80" w14:textId="69A695E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4.436,00</w:t>
            </w:r>
          </w:p>
        </w:tc>
        <w:tc>
          <w:tcPr>
            <w:tcW w:w="1300" w:type="dxa"/>
            <w:shd w:val="clear" w:color="auto" w:fill="CBFFCB"/>
          </w:tcPr>
          <w:p w14:paraId="264645C5" w14:textId="36D28EA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1.742,22</w:t>
            </w:r>
          </w:p>
        </w:tc>
        <w:tc>
          <w:tcPr>
            <w:tcW w:w="960" w:type="dxa"/>
            <w:shd w:val="clear" w:color="auto" w:fill="CBFFCB"/>
          </w:tcPr>
          <w:p w14:paraId="70EF640A" w14:textId="46B833B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113,51%</w:t>
            </w:r>
          </w:p>
        </w:tc>
        <w:tc>
          <w:tcPr>
            <w:tcW w:w="960" w:type="dxa"/>
            <w:shd w:val="clear" w:color="auto" w:fill="CBFFCB"/>
          </w:tcPr>
          <w:p w14:paraId="2ADDCCCB" w14:textId="23A4445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39,27%</w:t>
            </w:r>
          </w:p>
        </w:tc>
      </w:tr>
      <w:tr w:rsidR="00452F65" w:rsidRPr="00452F65" w14:paraId="011F2F1A" w14:textId="77777777" w:rsidTr="00452F65">
        <w:tc>
          <w:tcPr>
            <w:tcW w:w="4211" w:type="dxa"/>
            <w:shd w:val="clear" w:color="auto" w:fill="F2F2F2"/>
          </w:tcPr>
          <w:p w14:paraId="77836311" w14:textId="245EA7F4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7C7179" w14:textId="5E5DF54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1.534,88</w:t>
            </w:r>
          </w:p>
        </w:tc>
        <w:tc>
          <w:tcPr>
            <w:tcW w:w="1300" w:type="dxa"/>
            <w:shd w:val="clear" w:color="auto" w:fill="F2F2F2"/>
          </w:tcPr>
          <w:p w14:paraId="6F19F0D1" w14:textId="5596E4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4.436,00</w:t>
            </w:r>
          </w:p>
        </w:tc>
        <w:tc>
          <w:tcPr>
            <w:tcW w:w="1300" w:type="dxa"/>
            <w:shd w:val="clear" w:color="auto" w:fill="F2F2F2"/>
          </w:tcPr>
          <w:p w14:paraId="5138752A" w14:textId="18C7989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1.742,22</w:t>
            </w:r>
          </w:p>
        </w:tc>
        <w:tc>
          <w:tcPr>
            <w:tcW w:w="960" w:type="dxa"/>
            <w:shd w:val="clear" w:color="auto" w:fill="F2F2F2"/>
          </w:tcPr>
          <w:p w14:paraId="7DF3B42E" w14:textId="3C35161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113,51%</w:t>
            </w:r>
          </w:p>
        </w:tc>
        <w:tc>
          <w:tcPr>
            <w:tcW w:w="960" w:type="dxa"/>
            <w:shd w:val="clear" w:color="auto" w:fill="F2F2F2"/>
          </w:tcPr>
          <w:p w14:paraId="09544672" w14:textId="5B9D76A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39,27%</w:t>
            </w:r>
          </w:p>
        </w:tc>
      </w:tr>
      <w:tr w:rsidR="00452F65" w:rsidRPr="00452F65" w14:paraId="71BAB565" w14:textId="77777777" w:rsidTr="00452F65">
        <w:tc>
          <w:tcPr>
            <w:tcW w:w="4211" w:type="dxa"/>
            <w:shd w:val="clear" w:color="auto" w:fill="F2F2F2"/>
          </w:tcPr>
          <w:p w14:paraId="620C40E8" w14:textId="22CDC5D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22EBFC" w14:textId="4B2BEDD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1.379,90</w:t>
            </w:r>
          </w:p>
        </w:tc>
        <w:tc>
          <w:tcPr>
            <w:tcW w:w="1300" w:type="dxa"/>
            <w:shd w:val="clear" w:color="auto" w:fill="F2F2F2"/>
          </w:tcPr>
          <w:p w14:paraId="55C3E502" w14:textId="6F516E4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4.236,00</w:t>
            </w:r>
          </w:p>
        </w:tc>
        <w:tc>
          <w:tcPr>
            <w:tcW w:w="1300" w:type="dxa"/>
            <w:shd w:val="clear" w:color="auto" w:fill="F2F2F2"/>
          </w:tcPr>
          <w:p w14:paraId="57355BFC" w14:textId="21FFC98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1.662,06</w:t>
            </w:r>
          </w:p>
        </w:tc>
        <w:tc>
          <w:tcPr>
            <w:tcW w:w="960" w:type="dxa"/>
            <w:shd w:val="clear" w:color="auto" w:fill="F2F2F2"/>
          </w:tcPr>
          <w:p w14:paraId="3516BFB8" w14:textId="6CE3C52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120,45%</w:t>
            </w:r>
          </w:p>
        </w:tc>
        <w:tc>
          <w:tcPr>
            <w:tcW w:w="960" w:type="dxa"/>
            <w:shd w:val="clear" w:color="auto" w:fill="F2F2F2"/>
          </w:tcPr>
          <w:p w14:paraId="44C5C245" w14:textId="790FDD2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39,24%</w:t>
            </w:r>
          </w:p>
        </w:tc>
      </w:tr>
      <w:tr w:rsidR="00452F65" w:rsidRPr="00452F65" w14:paraId="1338CE36" w14:textId="77777777" w:rsidTr="00452F65">
        <w:tc>
          <w:tcPr>
            <w:tcW w:w="4211" w:type="dxa"/>
            <w:shd w:val="clear" w:color="auto" w:fill="F2F2F2"/>
          </w:tcPr>
          <w:p w14:paraId="1D66AF74" w14:textId="054BB39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765B249" w14:textId="4435E77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714,91</w:t>
            </w:r>
          </w:p>
        </w:tc>
        <w:tc>
          <w:tcPr>
            <w:tcW w:w="1300" w:type="dxa"/>
            <w:shd w:val="clear" w:color="auto" w:fill="F2F2F2"/>
          </w:tcPr>
          <w:p w14:paraId="6375566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7FF2D3" w14:textId="62FCEBB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728,19</w:t>
            </w:r>
          </w:p>
        </w:tc>
        <w:tc>
          <w:tcPr>
            <w:tcW w:w="960" w:type="dxa"/>
            <w:shd w:val="clear" w:color="auto" w:fill="F2F2F2"/>
          </w:tcPr>
          <w:p w14:paraId="729360D7" w14:textId="1BEB832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101,86%</w:t>
            </w:r>
          </w:p>
        </w:tc>
        <w:tc>
          <w:tcPr>
            <w:tcW w:w="960" w:type="dxa"/>
            <w:shd w:val="clear" w:color="auto" w:fill="F2F2F2"/>
          </w:tcPr>
          <w:p w14:paraId="1AF7104B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D2E87CB" w14:textId="77777777" w:rsidTr="00452F65">
        <w:tc>
          <w:tcPr>
            <w:tcW w:w="4211" w:type="dxa"/>
          </w:tcPr>
          <w:p w14:paraId="7362C603" w14:textId="2D1C6C6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F534CD7" w14:textId="3676CC5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714,91</w:t>
            </w:r>
          </w:p>
        </w:tc>
        <w:tc>
          <w:tcPr>
            <w:tcW w:w="1300" w:type="dxa"/>
          </w:tcPr>
          <w:p w14:paraId="29B78F6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4235B" w14:textId="0689C5D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728,19</w:t>
            </w:r>
          </w:p>
        </w:tc>
        <w:tc>
          <w:tcPr>
            <w:tcW w:w="960" w:type="dxa"/>
          </w:tcPr>
          <w:p w14:paraId="73CD067D" w14:textId="6E770D8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101,86%</w:t>
            </w:r>
          </w:p>
        </w:tc>
        <w:tc>
          <w:tcPr>
            <w:tcW w:w="960" w:type="dxa"/>
          </w:tcPr>
          <w:p w14:paraId="1B7EDE9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3E6F6690" w14:textId="77777777" w:rsidTr="00452F65">
        <w:tc>
          <w:tcPr>
            <w:tcW w:w="4211" w:type="dxa"/>
          </w:tcPr>
          <w:p w14:paraId="5636BA7B" w14:textId="52BE864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C9CD608" w14:textId="7231C46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BA01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A3CA5" w14:textId="7A47A9B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85642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5F05D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FB071D0" w14:textId="77777777" w:rsidTr="00452F65">
        <w:tc>
          <w:tcPr>
            <w:tcW w:w="4211" w:type="dxa"/>
            <w:shd w:val="clear" w:color="auto" w:fill="F2F2F2"/>
          </w:tcPr>
          <w:p w14:paraId="021432CF" w14:textId="1F0B1494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EDEBF7" w14:textId="0721275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558,60</w:t>
            </w:r>
          </w:p>
        </w:tc>
        <w:tc>
          <w:tcPr>
            <w:tcW w:w="1300" w:type="dxa"/>
            <w:shd w:val="clear" w:color="auto" w:fill="F2F2F2"/>
          </w:tcPr>
          <w:p w14:paraId="5182487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23A128" w14:textId="1DEF099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691,93</w:t>
            </w:r>
          </w:p>
        </w:tc>
        <w:tc>
          <w:tcPr>
            <w:tcW w:w="960" w:type="dxa"/>
            <w:shd w:val="clear" w:color="auto" w:fill="F2F2F2"/>
          </w:tcPr>
          <w:p w14:paraId="07EA226C" w14:textId="764F257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123,87%</w:t>
            </w:r>
          </w:p>
        </w:tc>
        <w:tc>
          <w:tcPr>
            <w:tcW w:w="960" w:type="dxa"/>
            <w:shd w:val="clear" w:color="auto" w:fill="F2F2F2"/>
          </w:tcPr>
          <w:p w14:paraId="3C37472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009FEA44" w14:textId="77777777" w:rsidTr="00452F65">
        <w:tc>
          <w:tcPr>
            <w:tcW w:w="4211" w:type="dxa"/>
          </w:tcPr>
          <w:p w14:paraId="199EB157" w14:textId="11EAE92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806074F" w14:textId="7C003F3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359,52</w:t>
            </w:r>
          </w:p>
        </w:tc>
        <w:tc>
          <w:tcPr>
            <w:tcW w:w="1300" w:type="dxa"/>
          </w:tcPr>
          <w:p w14:paraId="1A534BB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D8AF9" w14:textId="3085D41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429,43</w:t>
            </w:r>
          </w:p>
        </w:tc>
        <w:tc>
          <w:tcPr>
            <w:tcW w:w="960" w:type="dxa"/>
          </w:tcPr>
          <w:p w14:paraId="391928DB" w14:textId="19276ED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119,45%</w:t>
            </w:r>
          </w:p>
        </w:tc>
        <w:tc>
          <w:tcPr>
            <w:tcW w:w="960" w:type="dxa"/>
          </w:tcPr>
          <w:p w14:paraId="15412E7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5AC78ED" w14:textId="77777777" w:rsidTr="00452F65">
        <w:tc>
          <w:tcPr>
            <w:tcW w:w="4211" w:type="dxa"/>
          </w:tcPr>
          <w:p w14:paraId="1663DD11" w14:textId="14A7E7C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0248475" w14:textId="0873824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199,08</w:t>
            </w:r>
          </w:p>
        </w:tc>
        <w:tc>
          <w:tcPr>
            <w:tcW w:w="1300" w:type="dxa"/>
          </w:tcPr>
          <w:p w14:paraId="63FA479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8F91F" w14:textId="525AA8F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262,50</w:t>
            </w:r>
          </w:p>
        </w:tc>
        <w:tc>
          <w:tcPr>
            <w:tcW w:w="960" w:type="dxa"/>
          </w:tcPr>
          <w:p w14:paraId="6E99D381" w14:textId="7B1152F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131,86%</w:t>
            </w:r>
          </w:p>
        </w:tc>
        <w:tc>
          <w:tcPr>
            <w:tcW w:w="960" w:type="dxa"/>
          </w:tcPr>
          <w:p w14:paraId="1E53F36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2828B53" w14:textId="77777777" w:rsidTr="00452F65">
        <w:tc>
          <w:tcPr>
            <w:tcW w:w="4211" w:type="dxa"/>
          </w:tcPr>
          <w:p w14:paraId="00F66A56" w14:textId="1527D56F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85A1520" w14:textId="3433B48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E922B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5FE18" w14:textId="3EA26C0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51A99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E4B86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A1C13C3" w14:textId="77777777" w:rsidTr="00452F65">
        <w:tc>
          <w:tcPr>
            <w:tcW w:w="4211" w:type="dxa"/>
            <w:shd w:val="clear" w:color="auto" w:fill="F2F2F2"/>
          </w:tcPr>
          <w:p w14:paraId="77745405" w14:textId="222F084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4C84837" w14:textId="015DE0D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106,39</w:t>
            </w:r>
          </w:p>
        </w:tc>
        <w:tc>
          <w:tcPr>
            <w:tcW w:w="1300" w:type="dxa"/>
            <w:shd w:val="clear" w:color="auto" w:fill="F2F2F2"/>
          </w:tcPr>
          <w:p w14:paraId="52873E5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6EAF8D" w14:textId="098674E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241,94</w:t>
            </w:r>
          </w:p>
        </w:tc>
        <w:tc>
          <w:tcPr>
            <w:tcW w:w="960" w:type="dxa"/>
            <w:shd w:val="clear" w:color="auto" w:fill="F2F2F2"/>
          </w:tcPr>
          <w:p w14:paraId="16516CF2" w14:textId="063FF75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227,41%</w:t>
            </w:r>
          </w:p>
        </w:tc>
        <w:tc>
          <w:tcPr>
            <w:tcW w:w="960" w:type="dxa"/>
            <w:shd w:val="clear" w:color="auto" w:fill="F2F2F2"/>
          </w:tcPr>
          <w:p w14:paraId="4CCD46A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9DAA1DE" w14:textId="77777777" w:rsidTr="00452F65">
        <w:tc>
          <w:tcPr>
            <w:tcW w:w="4211" w:type="dxa"/>
          </w:tcPr>
          <w:p w14:paraId="7C944FA2" w14:textId="43808ED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0BFF7BB" w14:textId="35F411F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4,45</w:t>
            </w:r>
          </w:p>
        </w:tc>
        <w:tc>
          <w:tcPr>
            <w:tcW w:w="1300" w:type="dxa"/>
          </w:tcPr>
          <w:p w14:paraId="3F8FA0C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76542" w14:textId="6F61037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140,00</w:t>
            </w:r>
          </w:p>
        </w:tc>
        <w:tc>
          <w:tcPr>
            <w:tcW w:w="960" w:type="dxa"/>
          </w:tcPr>
          <w:p w14:paraId="10945797" w14:textId="77CFFAC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3146,07%</w:t>
            </w:r>
          </w:p>
        </w:tc>
        <w:tc>
          <w:tcPr>
            <w:tcW w:w="960" w:type="dxa"/>
          </w:tcPr>
          <w:p w14:paraId="25F101B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645532C" w14:textId="77777777" w:rsidTr="00452F65">
        <w:tc>
          <w:tcPr>
            <w:tcW w:w="4211" w:type="dxa"/>
          </w:tcPr>
          <w:p w14:paraId="2BB0385B" w14:textId="0C94AA10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26ED0B4" w14:textId="3E4CD60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63,72</w:t>
            </w:r>
          </w:p>
        </w:tc>
        <w:tc>
          <w:tcPr>
            <w:tcW w:w="1300" w:type="dxa"/>
          </w:tcPr>
          <w:p w14:paraId="1049547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3A5995" w14:textId="24BC409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63,72</w:t>
            </w:r>
          </w:p>
        </w:tc>
        <w:tc>
          <w:tcPr>
            <w:tcW w:w="960" w:type="dxa"/>
          </w:tcPr>
          <w:p w14:paraId="218B88BD" w14:textId="650767A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1098BD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0CF0EB8" w14:textId="77777777" w:rsidTr="00452F65">
        <w:tc>
          <w:tcPr>
            <w:tcW w:w="4211" w:type="dxa"/>
          </w:tcPr>
          <w:p w14:paraId="4B732E45" w14:textId="627487B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CC2F7B1" w14:textId="2B86DC9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38,22</w:t>
            </w:r>
          </w:p>
        </w:tc>
        <w:tc>
          <w:tcPr>
            <w:tcW w:w="1300" w:type="dxa"/>
          </w:tcPr>
          <w:p w14:paraId="7EA506F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09C88B" w14:textId="6FC911F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38,22</w:t>
            </w:r>
          </w:p>
        </w:tc>
        <w:tc>
          <w:tcPr>
            <w:tcW w:w="960" w:type="dxa"/>
          </w:tcPr>
          <w:p w14:paraId="3E5F2BA0" w14:textId="0FC27E9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4197CA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7AD183E" w14:textId="77777777" w:rsidTr="00452F65">
        <w:tc>
          <w:tcPr>
            <w:tcW w:w="4211" w:type="dxa"/>
            <w:shd w:val="clear" w:color="auto" w:fill="F2F2F2"/>
          </w:tcPr>
          <w:p w14:paraId="44E60D2E" w14:textId="4688043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89478D3" w14:textId="6B16E8B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  <w:shd w:val="clear" w:color="auto" w:fill="F2F2F2"/>
          </w:tcPr>
          <w:p w14:paraId="02EC0BB3" w14:textId="68EB289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4898BB9" w14:textId="2081475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  <w:shd w:val="clear" w:color="auto" w:fill="F2F2F2"/>
          </w:tcPr>
          <w:p w14:paraId="1BC20CCE" w14:textId="1A9A41E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  <w:shd w:val="clear" w:color="auto" w:fill="F2F2F2"/>
          </w:tcPr>
          <w:p w14:paraId="7E720815" w14:textId="2ADDF87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40,08%</w:t>
            </w:r>
          </w:p>
        </w:tc>
      </w:tr>
      <w:tr w:rsidR="00452F65" w:rsidRPr="00452F65" w14:paraId="703450A1" w14:textId="77777777" w:rsidTr="00452F65">
        <w:tc>
          <w:tcPr>
            <w:tcW w:w="4211" w:type="dxa"/>
            <w:shd w:val="clear" w:color="auto" w:fill="F2F2F2"/>
          </w:tcPr>
          <w:p w14:paraId="3A53F911" w14:textId="22062035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286D578" w14:textId="600E647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  <w:shd w:val="clear" w:color="auto" w:fill="F2F2F2"/>
          </w:tcPr>
          <w:p w14:paraId="49B843B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09DB1B" w14:textId="233254C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  <w:shd w:val="clear" w:color="auto" w:fill="F2F2F2"/>
          </w:tcPr>
          <w:p w14:paraId="3E2773AD" w14:textId="5CEAF45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  <w:shd w:val="clear" w:color="auto" w:fill="F2F2F2"/>
          </w:tcPr>
          <w:p w14:paraId="0A8D77A9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9E99011" w14:textId="77777777" w:rsidTr="00452F65">
        <w:tc>
          <w:tcPr>
            <w:tcW w:w="4211" w:type="dxa"/>
          </w:tcPr>
          <w:p w14:paraId="15389590" w14:textId="1048E09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6CE6724" w14:textId="56DC3FB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</w:tcPr>
          <w:p w14:paraId="2757A1E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EADBE1" w14:textId="5A863BC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</w:tcPr>
          <w:p w14:paraId="38023316" w14:textId="6AB046B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</w:tcPr>
          <w:p w14:paraId="476E9F7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A8FCAB6" w14:textId="77777777" w:rsidTr="00452F65">
        <w:tc>
          <w:tcPr>
            <w:tcW w:w="4211" w:type="dxa"/>
            <w:shd w:val="clear" w:color="auto" w:fill="CBFFCB"/>
          </w:tcPr>
          <w:p w14:paraId="09AB7056" w14:textId="19606902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320 VLASTITI PRIHODI - PK</w:t>
            </w:r>
          </w:p>
        </w:tc>
        <w:tc>
          <w:tcPr>
            <w:tcW w:w="1300" w:type="dxa"/>
            <w:shd w:val="clear" w:color="auto" w:fill="CBFFCB"/>
          </w:tcPr>
          <w:p w14:paraId="11014359" w14:textId="22A930B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3,98</w:t>
            </w:r>
          </w:p>
        </w:tc>
        <w:tc>
          <w:tcPr>
            <w:tcW w:w="1300" w:type="dxa"/>
            <w:shd w:val="clear" w:color="auto" w:fill="CBFFCB"/>
          </w:tcPr>
          <w:p w14:paraId="78817855" w14:textId="4FBFB9A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9F24E44" w14:textId="0941D9D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50,08</w:t>
            </w:r>
          </w:p>
        </w:tc>
        <w:tc>
          <w:tcPr>
            <w:tcW w:w="960" w:type="dxa"/>
            <w:shd w:val="clear" w:color="auto" w:fill="CBFFCB"/>
          </w:tcPr>
          <w:p w14:paraId="7FB14411" w14:textId="3E4FD4D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1258,29%</w:t>
            </w:r>
          </w:p>
        </w:tc>
        <w:tc>
          <w:tcPr>
            <w:tcW w:w="960" w:type="dxa"/>
            <w:shd w:val="clear" w:color="auto" w:fill="CBFFCB"/>
          </w:tcPr>
          <w:p w14:paraId="4E8D3750" w14:textId="17A528F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10,02%</w:t>
            </w:r>
          </w:p>
        </w:tc>
      </w:tr>
      <w:tr w:rsidR="00452F65" w:rsidRPr="00452F65" w14:paraId="2DE1A755" w14:textId="77777777" w:rsidTr="00452F65">
        <w:tc>
          <w:tcPr>
            <w:tcW w:w="4211" w:type="dxa"/>
            <w:shd w:val="clear" w:color="auto" w:fill="F2F2F2"/>
          </w:tcPr>
          <w:p w14:paraId="5F14A49D" w14:textId="44DD2F4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FC128C" w14:textId="746BE15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3,98</w:t>
            </w:r>
          </w:p>
        </w:tc>
        <w:tc>
          <w:tcPr>
            <w:tcW w:w="1300" w:type="dxa"/>
            <w:shd w:val="clear" w:color="auto" w:fill="F2F2F2"/>
          </w:tcPr>
          <w:p w14:paraId="226053D6" w14:textId="69B03D3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47CFD73" w14:textId="292A326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50,08</w:t>
            </w:r>
          </w:p>
        </w:tc>
        <w:tc>
          <w:tcPr>
            <w:tcW w:w="960" w:type="dxa"/>
            <w:shd w:val="clear" w:color="auto" w:fill="F2F2F2"/>
          </w:tcPr>
          <w:p w14:paraId="2A141446" w14:textId="52DBE90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1258,29%</w:t>
            </w:r>
          </w:p>
        </w:tc>
        <w:tc>
          <w:tcPr>
            <w:tcW w:w="960" w:type="dxa"/>
            <w:shd w:val="clear" w:color="auto" w:fill="F2F2F2"/>
          </w:tcPr>
          <w:p w14:paraId="5F5A7FB2" w14:textId="59870B4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10,02%</w:t>
            </w:r>
          </w:p>
        </w:tc>
      </w:tr>
      <w:tr w:rsidR="00452F65" w:rsidRPr="00452F65" w14:paraId="54C2B3BA" w14:textId="77777777" w:rsidTr="00452F65">
        <w:tc>
          <w:tcPr>
            <w:tcW w:w="4211" w:type="dxa"/>
            <w:shd w:val="clear" w:color="auto" w:fill="F2F2F2"/>
          </w:tcPr>
          <w:p w14:paraId="4AFEE4FE" w14:textId="4C75D085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A3B233" w14:textId="5ECD520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3,98</w:t>
            </w:r>
          </w:p>
        </w:tc>
        <w:tc>
          <w:tcPr>
            <w:tcW w:w="1300" w:type="dxa"/>
            <w:shd w:val="clear" w:color="auto" w:fill="F2F2F2"/>
          </w:tcPr>
          <w:p w14:paraId="35F824C5" w14:textId="05D012D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BA77608" w14:textId="1A6E614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50,08</w:t>
            </w:r>
          </w:p>
        </w:tc>
        <w:tc>
          <w:tcPr>
            <w:tcW w:w="960" w:type="dxa"/>
            <w:shd w:val="clear" w:color="auto" w:fill="F2F2F2"/>
          </w:tcPr>
          <w:p w14:paraId="3267C9EE" w14:textId="179583C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1258,29%</w:t>
            </w:r>
          </w:p>
        </w:tc>
        <w:tc>
          <w:tcPr>
            <w:tcW w:w="960" w:type="dxa"/>
            <w:shd w:val="clear" w:color="auto" w:fill="F2F2F2"/>
          </w:tcPr>
          <w:p w14:paraId="52BA6BB4" w14:textId="5DEC631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10,02%</w:t>
            </w:r>
          </w:p>
        </w:tc>
      </w:tr>
      <w:tr w:rsidR="00452F65" w:rsidRPr="00452F65" w14:paraId="05D3B720" w14:textId="77777777" w:rsidTr="00452F65">
        <w:tc>
          <w:tcPr>
            <w:tcW w:w="4211" w:type="dxa"/>
            <w:shd w:val="clear" w:color="auto" w:fill="F2F2F2"/>
          </w:tcPr>
          <w:p w14:paraId="0651C6E2" w14:textId="2624EC8A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A476F65" w14:textId="7193408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893E5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2AA3B2" w14:textId="391F3F1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D6ADC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D52AB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9F569D1" w14:textId="77777777" w:rsidTr="00452F65">
        <w:tc>
          <w:tcPr>
            <w:tcW w:w="4211" w:type="dxa"/>
          </w:tcPr>
          <w:p w14:paraId="12240010" w14:textId="56E96EE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A232535" w14:textId="544FCCF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708F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00CE98" w14:textId="1476D2A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025A4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4E894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147D42C" w14:textId="77777777" w:rsidTr="00452F65">
        <w:tc>
          <w:tcPr>
            <w:tcW w:w="4211" w:type="dxa"/>
            <w:shd w:val="clear" w:color="auto" w:fill="F2F2F2"/>
          </w:tcPr>
          <w:p w14:paraId="3CF2012A" w14:textId="5BA36BA2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237210" w14:textId="276502E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BA66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8CA2E7" w14:textId="692D956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5242B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D58B2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E683898" w14:textId="77777777" w:rsidTr="00452F65">
        <w:tc>
          <w:tcPr>
            <w:tcW w:w="4211" w:type="dxa"/>
          </w:tcPr>
          <w:p w14:paraId="45B6EDF0" w14:textId="1F4FDCA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5D2EEC0" w14:textId="55D1172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1DF81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2867C" w14:textId="5171681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AE028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A32FA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5B82DFB4" w14:textId="77777777" w:rsidTr="00452F65">
        <w:tc>
          <w:tcPr>
            <w:tcW w:w="4211" w:type="dxa"/>
            <w:shd w:val="clear" w:color="auto" w:fill="F2F2F2"/>
          </w:tcPr>
          <w:p w14:paraId="1015F49B" w14:textId="46CCE4F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558A25" w14:textId="3D79ADA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3,98</w:t>
            </w:r>
          </w:p>
        </w:tc>
        <w:tc>
          <w:tcPr>
            <w:tcW w:w="1300" w:type="dxa"/>
            <w:shd w:val="clear" w:color="auto" w:fill="F2F2F2"/>
          </w:tcPr>
          <w:p w14:paraId="2DA16AE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8E37D8" w14:textId="0006CCA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50,08</w:t>
            </w:r>
          </w:p>
        </w:tc>
        <w:tc>
          <w:tcPr>
            <w:tcW w:w="960" w:type="dxa"/>
            <w:shd w:val="clear" w:color="auto" w:fill="F2F2F2"/>
          </w:tcPr>
          <w:p w14:paraId="7F0127D7" w14:textId="1FE63AB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1258,29%</w:t>
            </w:r>
          </w:p>
        </w:tc>
        <w:tc>
          <w:tcPr>
            <w:tcW w:w="960" w:type="dxa"/>
            <w:shd w:val="clear" w:color="auto" w:fill="F2F2F2"/>
          </w:tcPr>
          <w:p w14:paraId="6A62632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D83D431" w14:textId="77777777" w:rsidTr="00452F65">
        <w:tc>
          <w:tcPr>
            <w:tcW w:w="4211" w:type="dxa"/>
          </w:tcPr>
          <w:p w14:paraId="59403938" w14:textId="25703F15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FDFF5FF" w14:textId="5E30D5F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3,98</w:t>
            </w:r>
          </w:p>
        </w:tc>
        <w:tc>
          <w:tcPr>
            <w:tcW w:w="1300" w:type="dxa"/>
          </w:tcPr>
          <w:p w14:paraId="1DECEEF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7229D" w14:textId="128CDCD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50,08</w:t>
            </w:r>
          </w:p>
        </w:tc>
        <w:tc>
          <w:tcPr>
            <w:tcW w:w="960" w:type="dxa"/>
          </w:tcPr>
          <w:p w14:paraId="3217A811" w14:textId="4101E15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1258,29%</w:t>
            </w:r>
          </w:p>
        </w:tc>
        <w:tc>
          <w:tcPr>
            <w:tcW w:w="960" w:type="dxa"/>
          </w:tcPr>
          <w:p w14:paraId="5097758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FBBB2DB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75ECCF" w14:textId="7EC92F2E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AKTIVNOST A100116 RADIONICE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A8CF5" w14:textId="0723FDB0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209,12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E389F" w14:textId="0AC7F3B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510,00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EE648" w14:textId="33DDCF2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B52CAD" w14:textId="5F6202C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7FBE7D" w14:textId="4E11A226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1,93%</w:t>
            </w:r>
          </w:p>
        </w:tc>
      </w:tr>
      <w:tr w:rsidR="00452F65" w:rsidRPr="00452F65" w14:paraId="45EF6C44" w14:textId="77777777" w:rsidTr="00452F65">
        <w:tc>
          <w:tcPr>
            <w:tcW w:w="4211" w:type="dxa"/>
            <w:shd w:val="clear" w:color="auto" w:fill="CBFFCB"/>
          </w:tcPr>
          <w:p w14:paraId="7EEE1BBF" w14:textId="0D19553B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111 PRIHODI OD POREZA</w:t>
            </w:r>
          </w:p>
        </w:tc>
        <w:tc>
          <w:tcPr>
            <w:tcW w:w="1300" w:type="dxa"/>
            <w:shd w:val="clear" w:color="auto" w:fill="CBFFCB"/>
          </w:tcPr>
          <w:p w14:paraId="0FAB739D" w14:textId="1FE77AD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9,12</w:t>
            </w:r>
          </w:p>
        </w:tc>
        <w:tc>
          <w:tcPr>
            <w:tcW w:w="1300" w:type="dxa"/>
            <w:shd w:val="clear" w:color="auto" w:fill="CBFFCB"/>
          </w:tcPr>
          <w:p w14:paraId="3F7F0003" w14:textId="0E5FA19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240,00</w:t>
            </w:r>
          </w:p>
        </w:tc>
        <w:tc>
          <w:tcPr>
            <w:tcW w:w="1300" w:type="dxa"/>
            <w:shd w:val="clear" w:color="auto" w:fill="CBFFCB"/>
          </w:tcPr>
          <w:p w14:paraId="063052DA" w14:textId="05C69C1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9,85</w:t>
            </w:r>
          </w:p>
        </w:tc>
        <w:tc>
          <w:tcPr>
            <w:tcW w:w="960" w:type="dxa"/>
            <w:shd w:val="clear" w:color="auto" w:fill="CBFFCB"/>
          </w:tcPr>
          <w:p w14:paraId="06E72DEB" w14:textId="2F5DB78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108,00%</w:t>
            </w:r>
          </w:p>
        </w:tc>
        <w:tc>
          <w:tcPr>
            <w:tcW w:w="960" w:type="dxa"/>
            <w:shd w:val="clear" w:color="auto" w:fill="CBFFCB"/>
          </w:tcPr>
          <w:p w14:paraId="6DD9571A" w14:textId="3955915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4,10%</w:t>
            </w:r>
          </w:p>
        </w:tc>
      </w:tr>
      <w:tr w:rsidR="00452F65" w:rsidRPr="00452F65" w14:paraId="5796E939" w14:textId="77777777" w:rsidTr="00452F65">
        <w:tc>
          <w:tcPr>
            <w:tcW w:w="4211" w:type="dxa"/>
            <w:shd w:val="clear" w:color="auto" w:fill="F2F2F2"/>
          </w:tcPr>
          <w:p w14:paraId="622CA931" w14:textId="537E0FC4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639F41" w14:textId="262FA6C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9,12</w:t>
            </w:r>
          </w:p>
        </w:tc>
        <w:tc>
          <w:tcPr>
            <w:tcW w:w="1300" w:type="dxa"/>
            <w:shd w:val="clear" w:color="auto" w:fill="F2F2F2"/>
          </w:tcPr>
          <w:p w14:paraId="16E17461" w14:textId="0D1EBCB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240,00</w:t>
            </w:r>
          </w:p>
        </w:tc>
        <w:tc>
          <w:tcPr>
            <w:tcW w:w="1300" w:type="dxa"/>
            <w:shd w:val="clear" w:color="auto" w:fill="F2F2F2"/>
          </w:tcPr>
          <w:p w14:paraId="623A7910" w14:textId="6F3ACC2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9,85</w:t>
            </w:r>
          </w:p>
        </w:tc>
        <w:tc>
          <w:tcPr>
            <w:tcW w:w="960" w:type="dxa"/>
            <w:shd w:val="clear" w:color="auto" w:fill="F2F2F2"/>
          </w:tcPr>
          <w:p w14:paraId="7843541E" w14:textId="3DB7419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108,00%</w:t>
            </w:r>
          </w:p>
        </w:tc>
        <w:tc>
          <w:tcPr>
            <w:tcW w:w="960" w:type="dxa"/>
            <w:shd w:val="clear" w:color="auto" w:fill="F2F2F2"/>
          </w:tcPr>
          <w:p w14:paraId="49FF0606" w14:textId="3A5D4D0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4,10%</w:t>
            </w:r>
          </w:p>
        </w:tc>
      </w:tr>
      <w:tr w:rsidR="00452F65" w:rsidRPr="00452F65" w14:paraId="184F5A7E" w14:textId="77777777" w:rsidTr="00452F65">
        <w:tc>
          <w:tcPr>
            <w:tcW w:w="4211" w:type="dxa"/>
            <w:shd w:val="clear" w:color="auto" w:fill="F2F2F2"/>
          </w:tcPr>
          <w:p w14:paraId="34D8D978" w14:textId="374F454D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1BA901" w14:textId="7722774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9,12</w:t>
            </w:r>
          </w:p>
        </w:tc>
        <w:tc>
          <w:tcPr>
            <w:tcW w:w="1300" w:type="dxa"/>
            <w:shd w:val="clear" w:color="auto" w:fill="F2F2F2"/>
          </w:tcPr>
          <w:p w14:paraId="062F9875" w14:textId="0046FCF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240,00</w:t>
            </w:r>
          </w:p>
        </w:tc>
        <w:tc>
          <w:tcPr>
            <w:tcW w:w="1300" w:type="dxa"/>
            <w:shd w:val="clear" w:color="auto" w:fill="F2F2F2"/>
          </w:tcPr>
          <w:p w14:paraId="6AF8752D" w14:textId="3E637AA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9,85</w:t>
            </w:r>
          </w:p>
        </w:tc>
        <w:tc>
          <w:tcPr>
            <w:tcW w:w="960" w:type="dxa"/>
            <w:shd w:val="clear" w:color="auto" w:fill="F2F2F2"/>
          </w:tcPr>
          <w:p w14:paraId="58B433C9" w14:textId="09653A3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108,00%</w:t>
            </w:r>
          </w:p>
        </w:tc>
        <w:tc>
          <w:tcPr>
            <w:tcW w:w="960" w:type="dxa"/>
            <w:shd w:val="clear" w:color="auto" w:fill="F2F2F2"/>
          </w:tcPr>
          <w:p w14:paraId="14338A5A" w14:textId="0B7797F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4,10%</w:t>
            </w:r>
          </w:p>
        </w:tc>
      </w:tr>
      <w:tr w:rsidR="00452F65" w:rsidRPr="00452F65" w14:paraId="07649068" w14:textId="77777777" w:rsidTr="00452F65">
        <w:tc>
          <w:tcPr>
            <w:tcW w:w="4211" w:type="dxa"/>
            <w:shd w:val="clear" w:color="auto" w:fill="F2F2F2"/>
          </w:tcPr>
          <w:p w14:paraId="1FA15EAC" w14:textId="3804A0C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CB9AC40" w14:textId="2497BDB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9,12</w:t>
            </w:r>
          </w:p>
        </w:tc>
        <w:tc>
          <w:tcPr>
            <w:tcW w:w="1300" w:type="dxa"/>
            <w:shd w:val="clear" w:color="auto" w:fill="F2F2F2"/>
          </w:tcPr>
          <w:p w14:paraId="4A11DCD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519918" w14:textId="6C55F8C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6AECA9" w14:textId="39351E2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05D90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84D7EE3" w14:textId="77777777" w:rsidTr="00452F65">
        <w:tc>
          <w:tcPr>
            <w:tcW w:w="4211" w:type="dxa"/>
          </w:tcPr>
          <w:p w14:paraId="313E9186" w14:textId="7009971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86183B1" w14:textId="3AF72CC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9,12</w:t>
            </w:r>
          </w:p>
        </w:tc>
        <w:tc>
          <w:tcPr>
            <w:tcW w:w="1300" w:type="dxa"/>
          </w:tcPr>
          <w:p w14:paraId="6005F81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0C5011" w14:textId="377D578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688CB8" w14:textId="5E92FD2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EB41F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3BAE717A" w14:textId="77777777" w:rsidTr="00452F65">
        <w:tc>
          <w:tcPr>
            <w:tcW w:w="4211" w:type="dxa"/>
            <w:shd w:val="clear" w:color="auto" w:fill="F2F2F2"/>
          </w:tcPr>
          <w:p w14:paraId="054A5359" w14:textId="2E443621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F6C2DBD" w14:textId="09DD5D8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36C2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F9BCE3" w14:textId="0C5A50E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9,85</w:t>
            </w:r>
          </w:p>
        </w:tc>
        <w:tc>
          <w:tcPr>
            <w:tcW w:w="960" w:type="dxa"/>
            <w:shd w:val="clear" w:color="auto" w:fill="F2F2F2"/>
          </w:tcPr>
          <w:p w14:paraId="10D00F5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E8F29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05CE6508" w14:textId="77777777" w:rsidTr="00452F65">
        <w:tc>
          <w:tcPr>
            <w:tcW w:w="4211" w:type="dxa"/>
          </w:tcPr>
          <w:p w14:paraId="4EC8DBC7" w14:textId="5A0693A2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AA44D1E" w14:textId="495AA2B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2F39F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D05A55" w14:textId="3522144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9,85</w:t>
            </w:r>
          </w:p>
        </w:tc>
        <w:tc>
          <w:tcPr>
            <w:tcW w:w="960" w:type="dxa"/>
          </w:tcPr>
          <w:p w14:paraId="462623E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3D2C0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77EB306" w14:textId="77777777" w:rsidTr="00452F65">
        <w:tc>
          <w:tcPr>
            <w:tcW w:w="4211" w:type="dxa"/>
            <w:shd w:val="clear" w:color="auto" w:fill="CBFFCB"/>
          </w:tcPr>
          <w:p w14:paraId="6FA15746" w14:textId="72A6B45C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320 VLASTITI PRIHODI - PK</w:t>
            </w:r>
          </w:p>
        </w:tc>
        <w:tc>
          <w:tcPr>
            <w:tcW w:w="1300" w:type="dxa"/>
            <w:shd w:val="clear" w:color="auto" w:fill="CBFFCB"/>
          </w:tcPr>
          <w:p w14:paraId="1B9E0860" w14:textId="00621CB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18B40CBD" w14:textId="4EF3821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270,00</w:t>
            </w:r>
          </w:p>
        </w:tc>
        <w:tc>
          <w:tcPr>
            <w:tcW w:w="1300" w:type="dxa"/>
            <w:shd w:val="clear" w:color="auto" w:fill="CBFFCB"/>
          </w:tcPr>
          <w:p w14:paraId="4E597B89" w14:textId="6ED2E41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E51E8B" w14:textId="2B84CA2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5D1AA4A" w14:textId="204D046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29DC6EBF" w14:textId="77777777" w:rsidTr="00452F65">
        <w:tc>
          <w:tcPr>
            <w:tcW w:w="4211" w:type="dxa"/>
            <w:shd w:val="clear" w:color="auto" w:fill="F2F2F2"/>
          </w:tcPr>
          <w:p w14:paraId="69C960F5" w14:textId="08914FC2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99910F" w14:textId="49AD8C0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75EE888" w14:textId="21E2F95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270,00</w:t>
            </w:r>
          </w:p>
        </w:tc>
        <w:tc>
          <w:tcPr>
            <w:tcW w:w="1300" w:type="dxa"/>
            <w:shd w:val="clear" w:color="auto" w:fill="F2F2F2"/>
          </w:tcPr>
          <w:p w14:paraId="4F0B7B74" w14:textId="1B84229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8BE703" w14:textId="372F1C1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2A17B6" w14:textId="2554C0F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70495E5D" w14:textId="77777777" w:rsidTr="00452F65">
        <w:tc>
          <w:tcPr>
            <w:tcW w:w="4211" w:type="dxa"/>
            <w:shd w:val="clear" w:color="auto" w:fill="F2F2F2"/>
          </w:tcPr>
          <w:p w14:paraId="0056CA65" w14:textId="49B5F6F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9F3612" w14:textId="64D0523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2EA1EEB" w14:textId="26EE3AA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270,00</w:t>
            </w:r>
          </w:p>
        </w:tc>
        <w:tc>
          <w:tcPr>
            <w:tcW w:w="1300" w:type="dxa"/>
            <w:shd w:val="clear" w:color="auto" w:fill="F2F2F2"/>
          </w:tcPr>
          <w:p w14:paraId="0AB0DF16" w14:textId="1C4D077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6B0DEF" w14:textId="522512B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02537B" w14:textId="734AC05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01F58A30" w14:textId="77777777" w:rsidTr="00452F65">
        <w:tc>
          <w:tcPr>
            <w:tcW w:w="4211" w:type="dxa"/>
            <w:shd w:val="clear" w:color="auto" w:fill="F2F2F2"/>
          </w:tcPr>
          <w:p w14:paraId="272B9345" w14:textId="43C300C5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BD81E0" w14:textId="2B015B4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A2C56F9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117E2E" w14:textId="6E17E89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225798" w14:textId="2641F5D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87347D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005D5C8F" w14:textId="77777777" w:rsidTr="00452F65">
        <w:tc>
          <w:tcPr>
            <w:tcW w:w="4211" w:type="dxa"/>
          </w:tcPr>
          <w:p w14:paraId="4C2B1066" w14:textId="18B49A3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B20E81B" w14:textId="638DEA2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8751F7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45C36C" w14:textId="565CDA2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66C4DF" w14:textId="4328E89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9B998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DD96D69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9992D5" w14:textId="19475307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AKTIVNOST A100139 NAKLADNIŠTVO, PREDSTAVLJANJE KNJIGA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A2F535" w14:textId="6048ED03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A5C772" w14:textId="68B9722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14E69" w14:textId="2D5CB80E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177,41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89DE7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D298B7F" w14:textId="590DB6EB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26,88%</w:t>
            </w:r>
          </w:p>
        </w:tc>
      </w:tr>
      <w:tr w:rsidR="00452F65" w:rsidRPr="00452F65" w14:paraId="4F6C238E" w14:textId="77777777" w:rsidTr="00452F65">
        <w:tc>
          <w:tcPr>
            <w:tcW w:w="4211" w:type="dxa"/>
            <w:shd w:val="clear" w:color="auto" w:fill="CBFFCB"/>
          </w:tcPr>
          <w:p w14:paraId="1C659A52" w14:textId="029CD176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lastRenderedPageBreak/>
              <w:t>IZVOR 320 VLASTITI PRIHODI - PK</w:t>
            </w:r>
          </w:p>
        </w:tc>
        <w:tc>
          <w:tcPr>
            <w:tcW w:w="1300" w:type="dxa"/>
            <w:shd w:val="clear" w:color="auto" w:fill="CBFFCB"/>
          </w:tcPr>
          <w:p w14:paraId="00DE0CA4" w14:textId="551C4B4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97A2AD" w14:textId="39817BA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1148C269" w14:textId="377091E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177,41</w:t>
            </w:r>
          </w:p>
        </w:tc>
        <w:tc>
          <w:tcPr>
            <w:tcW w:w="960" w:type="dxa"/>
            <w:shd w:val="clear" w:color="auto" w:fill="CBFFCB"/>
          </w:tcPr>
          <w:p w14:paraId="2F56E2E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34A9613" w14:textId="749915A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26,88%</w:t>
            </w:r>
          </w:p>
        </w:tc>
      </w:tr>
      <w:tr w:rsidR="00452F65" w:rsidRPr="00452F65" w14:paraId="08B44B13" w14:textId="77777777" w:rsidTr="00452F65">
        <w:tc>
          <w:tcPr>
            <w:tcW w:w="4211" w:type="dxa"/>
            <w:shd w:val="clear" w:color="auto" w:fill="F2F2F2"/>
          </w:tcPr>
          <w:p w14:paraId="1B632B89" w14:textId="07B0CCB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9E1E4" w14:textId="24AAD79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BBE5F" w14:textId="491D4B1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01B3147D" w14:textId="03D5A02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177,41</w:t>
            </w:r>
          </w:p>
        </w:tc>
        <w:tc>
          <w:tcPr>
            <w:tcW w:w="960" w:type="dxa"/>
            <w:shd w:val="clear" w:color="auto" w:fill="F2F2F2"/>
          </w:tcPr>
          <w:p w14:paraId="4E25A7F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A8D306" w14:textId="356D848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26,88%</w:t>
            </w:r>
          </w:p>
        </w:tc>
      </w:tr>
      <w:tr w:rsidR="00452F65" w:rsidRPr="00452F65" w14:paraId="20D7F843" w14:textId="77777777" w:rsidTr="00452F65">
        <w:tc>
          <w:tcPr>
            <w:tcW w:w="4211" w:type="dxa"/>
            <w:shd w:val="clear" w:color="auto" w:fill="F2F2F2"/>
          </w:tcPr>
          <w:p w14:paraId="45709315" w14:textId="185BF5E3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C75CBB" w14:textId="1AF4CD4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D2C15" w14:textId="3C72C42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4ED0D34E" w14:textId="19DCC77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177,41</w:t>
            </w:r>
          </w:p>
        </w:tc>
        <w:tc>
          <w:tcPr>
            <w:tcW w:w="960" w:type="dxa"/>
            <w:shd w:val="clear" w:color="auto" w:fill="F2F2F2"/>
          </w:tcPr>
          <w:p w14:paraId="3C474196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ABE0B3" w14:textId="45DD074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26,88%</w:t>
            </w:r>
          </w:p>
        </w:tc>
      </w:tr>
      <w:tr w:rsidR="00452F65" w:rsidRPr="00452F65" w14:paraId="1436DD68" w14:textId="77777777" w:rsidTr="00452F65">
        <w:tc>
          <w:tcPr>
            <w:tcW w:w="4211" w:type="dxa"/>
            <w:shd w:val="clear" w:color="auto" w:fill="F2F2F2"/>
          </w:tcPr>
          <w:p w14:paraId="4C032159" w14:textId="17D8944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23362A" w14:textId="6ABD5C2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1B32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A2234E" w14:textId="7D8547B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177,41</w:t>
            </w:r>
          </w:p>
        </w:tc>
        <w:tc>
          <w:tcPr>
            <w:tcW w:w="960" w:type="dxa"/>
            <w:shd w:val="clear" w:color="auto" w:fill="F2F2F2"/>
          </w:tcPr>
          <w:p w14:paraId="143115D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20B7C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379A2DD" w14:textId="77777777" w:rsidTr="00452F65">
        <w:tc>
          <w:tcPr>
            <w:tcW w:w="4211" w:type="dxa"/>
          </w:tcPr>
          <w:p w14:paraId="2D4379E3" w14:textId="0C69BEDF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0A7BE07" w14:textId="4FCC288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31CDB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E922B" w14:textId="663BDA1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177,41</w:t>
            </w:r>
          </w:p>
        </w:tc>
        <w:tc>
          <w:tcPr>
            <w:tcW w:w="960" w:type="dxa"/>
          </w:tcPr>
          <w:p w14:paraId="6F2A528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AD469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C589675" w14:textId="77777777" w:rsidTr="00452F65">
        <w:tc>
          <w:tcPr>
            <w:tcW w:w="4211" w:type="dxa"/>
          </w:tcPr>
          <w:p w14:paraId="10BB644C" w14:textId="6D90F71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003816B" w14:textId="6D653A6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8A1A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AD5EB8" w14:textId="5F7E48A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176B7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83B8E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D7AD722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5C430C" w14:textId="0C9BF4C4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AKTIVNOST A100162 REDOVITO ODRŽAVANJE ZGRADE GRADSKE KNJIŽNICE I ČITAONICE ILOK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4E7FF" w14:textId="5609CCA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3.379,35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C4E3CC" w14:textId="50FC3CF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9.491,00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3F1DC" w14:textId="77BCA374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6.773,15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427338" w14:textId="1AD78869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200,43%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4AED34" w14:textId="5998F3F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71,36%</w:t>
            </w:r>
          </w:p>
        </w:tc>
      </w:tr>
      <w:tr w:rsidR="00452F65" w:rsidRPr="00452F65" w14:paraId="6C996B46" w14:textId="77777777" w:rsidTr="00452F65">
        <w:tc>
          <w:tcPr>
            <w:tcW w:w="4211" w:type="dxa"/>
            <w:shd w:val="clear" w:color="auto" w:fill="CBFFCB"/>
          </w:tcPr>
          <w:p w14:paraId="79A94361" w14:textId="54B5469A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111 PRIHODI OD POREZA</w:t>
            </w:r>
          </w:p>
        </w:tc>
        <w:tc>
          <w:tcPr>
            <w:tcW w:w="1300" w:type="dxa"/>
            <w:shd w:val="clear" w:color="auto" w:fill="CBFFCB"/>
          </w:tcPr>
          <w:p w14:paraId="6D8AD6FF" w14:textId="49626A9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2.511,76</w:t>
            </w:r>
          </w:p>
        </w:tc>
        <w:tc>
          <w:tcPr>
            <w:tcW w:w="1300" w:type="dxa"/>
            <w:shd w:val="clear" w:color="auto" w:fill="CBFFCB"/>
          </w:tcPr>
          <w:p w14:paraId="0266F119" w14:textId="5FA1261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7.906,00</w:t>
            </w:r>
          </w:p>
        </w:tc>
        <w:tc>
          <w:tcPr>
            <w:tcW w:w="1300" w:type="dxa"/>
            <w:shd w:val="clear" w:color="auto" w:fill="CBFFCB"/>
          </w:tcPr>
          <w:p w14:paraId="423BF452" w14:textId="443EE90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3.798,74</w:t>
            </w:r>
          </w:p>
        </w:tc>
        <w:tc>
          <w:tcPr>
            <w:tcW w:w="960" w:type="dxa"/>
            <w:shd w:val="clear" w:color="auto" w:fill="CBFFCB"/>
          </w:tcPr>
          <w:p w14:paraId="1118B607" w14:textId="3C7F16A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151,24%</w:t>
            </w:r>
          </w:p>
        </w:tc>
        <w:tc>
          <w:tcPr>
            <w:tcW w:w="960" w:type="dxa"/>
            <w:shd w:val="clear" w:color="auto" w:fill="CBFFCB"/>
          </w:tcPr>
          <w:p w14:paraId="7C0BD28D" w14:textId="7295AFD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48,05%</w:t>
            </w:r>
          </w:p>
        </w:tc>
      </w:tr>
      <w:tr w:rsidR="00452F65" w:rsidRPr="00452F65" w14:paraId="78A3A207" w14:textId="77777777" w:rsidTr="00452F65">
        <w:tc>
          <w:tcPr>
            <w:tcW w:w="4211" w:type="dxa"/>
            <w:shd w:val="clear" w:color="auto" w:fill="F2F2F2"/>
          </w:tcPr>
          <w:p w14:paraId="0386AE98" w14:textId="388BE447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E4AE38" w14:textId="69C13A6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2.511,76</w:t>
            </w:r>
          </w:p>
        </w:tc>
        <w:tc>
          <w:tcPr>
            <w:tcW w:w="1300" w:type="dxa"/>
            <w:shd w:val="clear" w:color="auto" w:fill="F2F2F2"/>
          </w:tcPr>
          <w:p w14:paraId="3FFC929B" w14:textId="34EA6D9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7.906,00</w:t>
            </w:r>
          </w:p>
        </w:tc>
        <w:tc>
          <w:tcPr>
            <w:tcW w:w="1300" w:type="dxa"/>
            <w:shd w:val="clear" w:color="auto" w:fill="F2F2F2"/>
          </w:tcPr>
          <w:p w14:paraId="57910C3D" w14:textId="207C04F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3.798,74</w:t>
            </w:r>
          </w:p>
        </w:tc>
        <w:tc>
          <w:tcPr>
            <w:tcW w:w="960" w:type="dxa"/>
            <w:shd w:val="clear" w:color="auto" w:fill="F2F2F2"/>
          </w:tcPr>
          <w:p w14:paraId="728F6862" w14:textId="50D744E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151,24%</w:t>
            </w:r>
          </w:p>
        </w:tc>
        <w:tc>
          <w:tcPr>
            <w:tcW w:w="960" w:type="dxa"/>
            <w:shd w:val="clear" w:color="auto" w:fill="F2F2F2"/>
          </w:tcPr>
          <w:p w14:paraId="02A46AD8" w14:textId="6D7B559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48,05%</w:t>
            </w:r>
          </w:p>
        </w:tc>
      </w:tr>
      <w:tr w:rsidR="00452F65" w:rsidRPr="00452F65" w14:paraId="716BF593" w14:textId="77777777" w:rsidTr="00452F65">
        <w:tc>
          <w:tcPr>
            <w:tcW w:w="4211" w:type="dxa"/>
            <w:shd w:val="clear" w:color="auto" w:fill="F2F2F2"/>
          </w:tcPr>
          <w:p w14:paraId="66B68D7C" w14:textId="55B907A1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5EBC7F" w14:textId="366695D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2.511,76</w:t>
            </w:r>
          </w:p>
        </w:tc>
        <w:tc>
          <w:tcPr>
            <w:tcW w:w="1300" w:type="dxa"/>
            <w:shd w:val="clear" w:color="auto" w:fill="F2F2F2"/>
          </w:tcPr>
          <w:p w14:paraId="4171FD93" w14:textId="188E1CB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7.906,00</w:t>
            </w:r>
          </w:p>
        </w:tc>
        <w:tc>
          <w:tcPr>
            <w:tcW w:w="1300" w:type="dxa"/>
            <w:shd w:val="clear" w:color="auto" w:fill="F2F2F2"/>
          </w:tcPr>
          <w:p w14:paraId="4D19B509" w14:textId="1EF13FC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3.798,74</w:t>
            </w:r>
          </w:p>
        </w:tc>
        <w:tc>
          <w:tcPr>
            <w:tcW w:w="960" w:type="dxa"/>
            <w:shd w:val="clear" w:color="auto" w:fill="F2F2F2"/>
          </w:tcPr>
          <w:p w14:paraId="6E4302CB" w14:textId="282862D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151,24%</w:t>
            </w:r>
          </w:p>
        </w:tc>
        <w:tc>
          <w:tcPr>
            <w:tcW w:w="960" w:type="dxa"/>
            <w:shd w:val="clear" w:color="auto" w:fill="F2F2F2"/>
          </w:tcPr>
          <w:p w14:paraId="1BCF0E80" w14:textId="3065097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48,05%</w:t>
            </w:r>
          </w:p>
        </w:tc>
      </w:tr>
      <w:tr w:rsidR="00452F65" w:rsidRPr="00452F65" w14:paraId="01EB9A8F" w14:textId="77777777" w:rsidTr="00452F65">
        <w:tc>
          <w:tcPr>
            <w:tcW w:w="4211" w:type="dxa"/>
            <w:shd w:val="clear" w:color="auto" w:fill="F2F2F2"/>
          </w:tcPr>
          <w:p w14:paraId="0AACF64B" w14:textId="46952243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8715B50" w14:textId="625034A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1.896,58</w:t>
            </w:r>
          </w:p>
        </w:tc>
        <w:tc>
          <w:tcPr>
            <w:tcW w:w="1300" w:type="dxa"/>
            <w:shd w:val="clear" w:color="auto" w:fill="F2F2F2"/>
          </w:tcPr>
          <w:p w14:paraId="1FC8CB2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266EC2" w14:textId="3A0143D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2.554,85</w:t>
            </w:r>
          </w:p>
        </w:tc>
        <w:tc>
          <w:tcPr>
            <w:tcW w:w="960" w:type="dxa"/>
            <w:shd w:val="clear" w:color="auto" w:fill="F2F2F2"/>
          </w:tcPr>
          <w:p w14:paraId="5E73EF47" w14:textId="5D93452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134,71%</w:t>
            </w:r>
          </w:p>
        </w:tc>
        <w:tc>
          <w:tcPr>
            <w:tcW w:w="960" w:type="dxa"/>
            <w:shd w:val="clear" w:color="auto" w:fill="F2F2F2"/>
          </w:tcPr>
          <w:p w14:paraId="20AF58B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6FF75E6" w14:textId="77777777" w:rsidTr="00452F65">
        <w:tc>
          <w:tcPr>
            <w:tcW w:w="4211" w:type="dxa"/>
          </w:tcPr>
          <w:p w14:paraId="54AFFC10" w14:textId="615AA90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E65C6C7" w14:textId="6E1385C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75,15</w:t>
            </w:r>
          </w:p>
        </w:tc>
        <w:tc>
          <w:tcPr>
            <w:tcW w:w="1300" w:type="dxa"/>
          </w:tcPr>
          <w:p w14:paraId="2187BFC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D3DB2D" w14:textId="7DFEFB8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126,30</w:t>
            </w:r>
          </w:p>
        </w:tc>
        <w:tc>
          <w:tcPr>
            <w:tcW w:w="960" w:type="dxa"/>
          </w:tcPr>
          <w:p w14:paraId="2D8C308E" w14:textId="3A044FB9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168,06%</w:t>
            </w:r>
          </w:p>
        </w:tc>
        <w:tc>
          <w:tcPr>
            <w:tcW w:w="960" w:type="dxa"/>
          </w:tcPr>
          <w:p w14:paraId="762F7DF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04C7CB49" w14:textId="77777777" w:rsidTr="00452F65">
        <w:tc>
          <w:tcPr>
            <w:tcW w:w="4211" w:type="dxa"/>
          </w:tcPr>
          <w:p w14:paraId="5F00D6E5" w14:textId="7FCE62D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E40F04D" w14:textId="2BB2E29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1.785,19</w:t>
            </w:r>
          </w:p>
        </w:tc>
        <w:tc>
          <w:tcPr>
            <w:tcW w:w="1300" w:type="dxa"/>
          </w:tcPr>
          <w:p w14:paraId="5C4F7D0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C8B8C" w14:textId="08AAB65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2.345,85</w:t>
            </w:r>
          </w:p>
        </w:tc>
        <w:tc>
          <w:tcPr>
            <w:tcW w:w="960" w:type="dxa"/>
          </w:tcPr>
          <w:p w14:paraId="75026C6C" w14:textId="1820C22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131,41%</w:t>
            </w:r>
          </w:p>
        </w:tc>
        <w:tc>
          <w:tcPr>
            <w:tcW w:w="960" w:type="dxa"/>
          </w:tcPr>
          <w:p w14:paraId="7906611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21CB66DC" w14:textId="77777777" w:rsidTr="00452F65">
        <w:tc>
          <w:tcPr>
            <w:tcW w:w="4211" w:type="dxa"/>
          </w:tcPr>
          <w:p w14:paraId="72434069" w14:textId="1335C33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90AFC93" w14:textId="108EDEC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36,24</w:t>
            </w:r>
          </w:p>
        </w:tc>
        <w:tc>
          <w:tcPr>
            <w:tcW w:w="1300" w:type="dxa"/>
          </w:tcPr>
          <w:p w14:paraId="558853C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02612A" w14:textId="54059BA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82,70</w:t>
            </w:r>
          </w:p>
        </w:tc>
        <w:tc>
          <w:tcPr>
            <w:tcW w:w="960" w:type="dxa"/>
          </w:tcPr>
          <w:p w14:paraId="785675BA" w14:textId="7630952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228,20%</w:t>
            </w:r>
          </w:p>
        </w:tc>
        <w:tc>
          <w:tcPr>
            <w:tcW w:w="960" w:type="dxa"/>
          </w:tcPr>
          <w:p w14:paraId="27EF48D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5FA4FD0E" w14:textId="77777777" w:rsidTr="00452F65">
        <w:tc>
          <w:tcPr>
            <w:tcW w:w="4211" w:type="dxa"/>
            <w:shd w:val="clear" w:color="auto" w:fill="F2F2F2"/>
          </w:tcPr>
          <w:p w14:paraId="5B4B394A" w14:textId="578CF82C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E1ADF6" w14:textId="5619940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276,90</w:t>
            </w:r>
          </w:p>
        </w:tc>
        <w:tc>
          <w:tcPr>
            <w:tcW w:w="1300" w:type="dxa"/>
            <w:shd w:val="clear" w:color="auto" w:fill="F2F2F2"/>
          </w:tcPr>
          <w:p w14:paraId="3FDBADA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A1C019" w14:textId="2E5023B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801,66</w:t>
            </w:r>
          </w:p>
        </w:tc>
        <w:tc>
          <w:tcPr>
            <w:tcW w:w="960" w:type="dxa"/>
            <w:shd w:val="clear" w:color="auto" w:fill="F2F2F2"/>
          </w:tcPr>
          <w:p w14:paraId="7D537684" w14:textId="5377CBA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289,51%</w:t>
            </w:r>
          </w:p>
        </w:tc>
        <w:tc>
          <w:tcPr>
            <w:tcW w:w="960" w:type="dxa"/>
            <w:shd w:val="clear" w:color="auto" w:fill="F2F2F2"/>
          </w:tcPr>
          <w:p w14:paraId="05F6945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351EFBFA" w14:textId="77777777" w:rsidTr="00452F65">
        <w:tc>
          <w:tcPr>
            <w:tcW w:w="4211" w:type="dxa"/>
          </w:tcPr>
          <w:p w14:paraId="3481895C" w14:textId="00B56EA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87F6436" w14:textId="4B62C56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</w:t>
            </w:r>
          </w:p>
        </w:tc>
        <w:tc>
          <w:tcPr>
            <w:tcW w:w="1300" w:type="dxa"/>
          </w:tcPr>
          <w:p w14:paraId="7A346AF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F98A62" w14:textId="273CA86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646,23</w:t>
            </w:r>
          </w:p>
        </w:tc>
        <w:tc>
          <w:tcPr>
            <w:tcW w:w="960" w:type="dxa"/>
          </w:tcPr>
          <w:p w14:paraId="4B3EB209" w14:textId="5D14AF5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649,22%</w:t>
            </w:r>
          </w:p>
        </w:tc>
        <w:tc>
          <w:tcPr>
            <w:tcW w:w="960" w:type="dxa"/>
          </w:tcPr>
          <w:p w14:paraId="3F40D458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8981FBC" w14:textId="77777777" w:rsidTr="00452F65">
        <w:tc>
          <w:tcPr>
            <w:tcW w:w="4211" w:type="dxa"/>
          </w:tcPr>
          <w:p w14:paraId="24707EFF" w14:textId="1F062758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AC4BDD4" w14:textId="4A202FB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177,36</w:t>
            </w:r>
          </w:p>
        </w:tc>
        <w:tc>
          <w:tcPr>
            <w:tcW w:w="1300" w:type="dxa"/>
          </w:tcPr>
          <w:p w14:paraId="38B3228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40EEA2" w14:textId="4FD343A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155,43</w:t>
            </w:r>
          </w:p>
        </w:tc>
        <w:tc>
          <w:tcPr>
            <w:tcW w:w="960" w:type="dxa"/>
          </w:tcPr>
          <w:p w14:paraId="150FA947" w14:textId="76D7B5D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87,64%</w:t>
            </w:r>
          </w:p>
        </w:tc>
        <w:tc>
          <w:tcPr>
            <w:tcW w:w="960" w:type="dxa"/>
          </w:tcPr>
          <w:p w14:paraId="14DDB5E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6735228C" w14:textId="77777777" w:rsidTr="00452F65">
        <w:tc>
          <w:tcPr>
            <w:tcW w:w="4211" w:type="dxa"/>
          </w:tcPr>
          <w:p w14:paraId="6FF5B57F" w14:textId="7C7B555C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040AC31" w14:textId="228697F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1AB2B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7B574" w14:textId="2080CE2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09173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CC0DAB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579D7258" w14:textId="77777777" w:rsidTr="00452F65">
        <w:tc>
          <w:tcPr>
            <w:tcW w:w="4211" w:type="dxa"/>
            <w:shd w:val="clear" w:color="auto" w:fill="F2F2F2"/>
          </w:tcPr>
          <w:p w14:paraId="422F1274" w14:textId="4E388F75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2E3C6CE" w14:textId="6AE44E2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338,28</w:t>
            </w:r>
          </w:p>
        </w:tc>
        <w:tc>
          <w:tcPr>
            <w:tcW w:w="1300" w:type="dxa"/>
            <w:shd w:val="clear" w:color="auto" w:fill="F2F2F2"/>
          </w:tcPr>
          <w:p w14:paraId="174E9E7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20DABF" w14:textId="5396EF0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442,23</w:t>
            </w:r>
          </w:p>
        </w:tc>
        <w:tc>
          <w:tcPr>
            <w:tcW w:w="960" w:type="dxa"/>
            <w:shd w:val="clear" w:color="auto" w:fill="F2F2F2"/>
          </w:tcPr>
          <w:p w14:paraId="0D74A3BC" w14:textId="605DD19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130,73%</w:t>
            </w:r>
          </w:p>
        </w:tc>
        <w:tc>
          <w:tcPr>
            <w:tcW w:w="960" w:type="dxa"/>
            <w:shd w:val="clear" w:color="auto" w:fill="F2F2F2"/>
          </w:tcPr>
          <w:p w14:paraId="4EBA2EAD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148CCEA" w14:textId="77777777" w:rsidTr="00452F65">
        <w:tc>
          <w:tcPr>
            <w:tcW w:w="4211" w:type="dxa"/>
          </w:tcPr>
          <w:p w14:paraId="5AC8AC97" w14:textId="20E9F63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F9212DE" w14:textId="4A97613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338,28</w:t>
            </w:r>
          </w:p>
        </w:tc>
        <w:tc>
          <w:tcPr>
            <w:tcW w:w="1300" w:type="dxa"/>
          </w:tcPr>
          <w:p w14:paraId="01EAABB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A2F86" w14:textId="2C794E8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442,23</w:t>
            </w:r>
          </w:p>
        </w:tc>
        <w:tc>
          <w:tcPr>
            <w:tcW w:w="960" w:type="dxa"/>
          </w:tcPr>
          <w:p w14:paraId="418DE952" w14:textId="44C658D3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130,73%</w:t>
            </w:r>
          </w:p>
        </w:tc>
        <w:tc>
          <w:tcPr>
            <w:tcW w:w="960" w:type="dxa"/>
          </w:tcPr>
          <w:p w14:paraId="7C3CBDC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5316DD1" w14:textId="77777777" w:rsidTr="00452F65">
        <w:tc>
          <w:tcPr>
            <w:tcW w:w="4211" w:type="dxa"/>
            <w:shd w:val="clear" w:color="auto" w:fill="CBFFCB"/>
          </w:tcPr>
          <w:p w14:paraId="3270E57A" w14:textId="744EBFBE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320 VLASTITI PRIHODI - PK</w:t>
            </w:r>
          </w:p>
        </w:tc>
        <w:tc>
          <w:tcPr>
            <w:tcW w:w="1300" w:type="dxa"/>
            <w:shd w:val="clear" w:color="auto" w:fill="CBFFCB"/>
          </w:tcPr>
          <w:p w14:paraId="30205748" w14:textId="0C1ECD8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C13674" w14:textId="14C0082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CBFFCB"/>
          </w:tcPr>
          <w:p w14:paraId="0652DD0E" w14:textId="260615B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F71E8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A5BF778" w14:textId="527BDAE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7CF526D0" w14:textId="77777777" w:rsidTr="00452F65">
        <w:tc>
          <w:tcPr>
            <w:tcW w:w="4211" w:type="dxa"/>
            <w:shd w:val="clear" w:color="auto" w:fill="F2F2F2"/>
          </w:tcPr>
          <w:p w14:paraId="7FF32B43" w14:textId="63DEF95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CFAF76" w14:textId="7C0F66B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8B2119" w14:textId="75E4C04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2481B71E" w14:textId="63B1C51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5AB74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357C79" w14:textId="35E357C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7201F2CE" w14:textId="77777777" w:rsidTr="00452F65">
        <w:tc>
          <w:tcPr>
            <w:tcW w:w="4211" w:type="dxa"/>
            <w:shd w:val="clear" w:color="auto" w:fill="F2F2F2"/>
          </w:tcPr>
          <w:p w14:paraId="199CAE14" w14:textId="4FCCC25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CEEC87" w14:textId="7D4981F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4BC2A" w14:textId="080BB73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50C37388" w14:textId="447FEAA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34098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5DD003" w14:textId="7A5AF62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4B410CC6" w14:textId="77777777" w:rsidTr="00452F65">
        <w:tc>
          <w:tcPr>
            <w:tcW w:w="4211" w:type="dxa"/>
            <w:shd w:val="clear" w:color="auto" w:fill="F2F2F2"/>
          </w:tcPr>
          <w:p w14:paraId="31E23B13" w14:textId="1993F541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F011A8C" w14:textId="5C34729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4541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FB9B8D" w14:textId="631DCD1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8B40E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466942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DA23013" w14:textId="77777777" w:rsidTr="00452F65">
        <w:tc>
          <w:tcPr>
            <w:tcW w:w="4211" w:type="dxa"/>
          </w:tcPr>
          <w:p w14:paraId="48D33579" w14:textId="321B259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9B7493B" w14:textId="567DDFC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815A5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728EE5" w14:textId="35FED1E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E0CD3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2EACA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6AFB383D" w14:textId="77777777" w:rsidTr="00452F65">
        <w:tc>
          <w:tcPr>
            <w:tcW w:w="4211" w:type="dxa"/>
            <w:shd w:val="clear" w:color="auto" w:fill="CBFFCB"/>
          </w:tcPr>
          <w:p w14:paraId="6F497583" w14:textId="42A96848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450 PRIHODI ZA POSEBNE NAMJENE - PK</w:t>
            </w:r>
          </w:p>
        </w:tc>
        <w:tc>
          <w:tcPr>
            <w:tcW w:w="1300" w:type="dxa"/>
            <w:shd w:val="clear" w:color="auto" w:fill="CBFFCB"/>
          </w:tcPr>
          <w:p w14:paraId="702E1AFF" w14:textId="7812703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867,59</w:t>
            </w:r>
          </w:p>
        </w:tc>
        <w:tc>
          <w:tcPr>
            <w:tcW w:w="1300" w:type="dxa"/>
            <w:shd w:val="clear" w:color="auto" w:fill="CBFFCB"/>
          </w:tcPr>
          <w:p w14:paraId="33CEA4F2" w14:textId="7666E01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CBFFCB"/>
          </w:tcPr>
          <w:p w14:paraId="199A9894" w14:textId="63AEC51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1.108,78</w:t>
            </w:r>
          </w:p>
        </w:tc>
        <w:tc>
          <w:tcPr>
            <w:tcW w:w="960" w:type="dxa"/>
            <w:shd w:val="clear" w:color="auto" w:fill="CBFFCB"/>
          </w:tcPr>
          <w:p w14:paraId="5ADC363D" w14:textId="42CCDAC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127,80%</w:t>
            </w:r>
          </w:p>
        </w:tc>
        <w:tc>
          <w:tcPr>
            <w:tcW w:w="960" w:type="dxa"/>
            <w:shd w:val="clear" w:color="auto" w:fill="CBFFCB"/>
          </w:tcPr>
          <w:p w14:paraId="4D199F25" w14:textId="47F0E33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72,23%</w:t>
            </w:r>
          </w:p>
        </w:tc>
      </w:tr>
      <w:tr w:rsidR="00452F65" w:rsidRPr="00452F65" w14:paraId="41FA829B" w14:textId="77777777" w:rsidTr="00452F65">
        <w:tc>
          <w:tcPr>
            <w:tcW w:w="4211" w:type="dxa"/>
            <w:shd w:val="clear" w:color="auto" w:fill="F2F2F2"/>
          </w:tcPr>
          <w:p w14:paraId="73459497" w14:textId="4271404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6258C5" w14:textId="0DBC116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867,59</w:t>
            </w:r>
          </w:p>
        </w:tc>
        <w:tc>
          <w:tcPr>
            <w:tcW w:w="1300" w:type="dxa"/>
            <w:shd w:val="clear" w:color="auto" w:fill="F2F2F2"/>
          </w:tcPr>
          <w:p w14:paraId="0AF45769" w14:textId="02F470F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F2F2F2"/>
          </w:tcPr>
          <w:p w14:paraId="5ACA0274" w14:textId="769D7CD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1.108,78</w:t>
            </w:r>
          </w:p>
        </w:tc>
        <w:tc>
          <w:tcPr>
            <w:tcW w:w="960" w:type="dxa"/>
            <w:shd w:val="clear" w:color="auto" w:fill="F2F2F2"/>
          </w:tcPr>
          <w:p w14:paraId="12CCF588" w14:textId="12CAC27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127,80%</w:t>
            </w:r>
          </w:p>
        </w:tc>
        <w:tc>
          <w:tcPr>
            <w:tcW w:w="960" w:type="dxa"/>
            <w:shd w:val="clear" w:color="auto" w:fill="F2F2F2"/>
          </w:tcPr>
          <w:p w14:paraId="5BF430A1" w14:textId="0792F39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72,23%</w:t>
            </w:r>
          </w:p>
        </w:tc>
      </w:tr>
      <w:tr w:rsidR="00452F65" w:rsidRPr="00452F65" w14:paraId="1BCCD10E" w14:textId="77777777" w:rsidTr="00452F65">
        <w:tc>
          <w:tcPr>
            <w:tcW w:w="4211" w:type="dxa"/>
            <w:shd w:val="clear" w:color="auto" w:fill="F2F2F2"/>
          </w:tcPr>
          <w:p w14:paraId="623D38AE" w14:textId="1B7CB4D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B4444D" w14:textId="1A32832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867,59</w:t>
            </w:r>
          </w:p>
        </w:tc>
        <w:tc>
          <w:tcPr>
            <w:tcW w:w="1300" w:type="dxa"/>
            <w:shd w:val="clear" w:color="auto" w:fill="F2F2F2"/>
          </w:tcPr>
          <w:p w14:paraId="5BAD16B0" w14:textId="1EDD7FD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F2F2F2"/>
          </w:tcPr>
          <w:p w14:paraId="1A4C3A2D" w14:textId="327D9EA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1.108,78</w:t>
            </w:r>
          </w:p>
        </w:tc>
        <w:tc>
          <w:tcPr>
            <w:tcW w:w="960" w:type="dxa"/>
            <w:shd w:val="clear" w:color="auto" w:fill="F2F2F2"/>
          </w:tcPr>
          <w:p w14:paraId="79609AD3" w14:textId="183BBD0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127,80%</w:t>
            </w:r>
          </w:p>
        </w:tc>
        <w:tc>
          <w:tcPr>
            <w:tcW w:w="960" w:type="dxa"/>
            <w:shd w:val="clear" w:color="auto" w:fill="F2F2F2"/>
          </w:tcPr>
          <w:p w14:paraId="0A207FA0" w14:textId="46CF083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72,23%</w:t>
            </w:r>
          </w:p>
        </w:tc>
      </w:tr>
      <w:tr w:rsidR="00452F65" w:rsidRPr="00452F65" w14:paraId="384D97A5" w14:textId="77777777" w:rsidTr="00452F65">
        <w:tc>
          <w:tcPr>
            <w:tcW w:w="4211" w:type="dxa"/>
            <w:shd w:val="clear" w:color="auto" w:fill="F2F2F2"/>
          </w:tcPr>
          <w:p w14:paraId="26BF9D3E" w14:textId="13BF7693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00025B9" w14:textId="3334B2E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856,46</w:t>
            </w:r>
          </w:p>
        </w:tc>
        <w:tc>
          <w:tcPr>
            <w:tcW w:w="1300" w:type="dxa"/>
            <w:shd w:val="clear" w:color="auto" w:fill="F2F2F2"/>
          </w:tcPr>
          <w:p w14:paraId="40B3E7A6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CAA30C" w14:textId="07BF348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1.101,30</w:t>
            </w:r>
          </w:p>
        </w:tc>
        <w:tc>
          <w:tcPr>
            <w:tcW w:w="960" w:type="dxa"/>
            <w:shd w:val="clear" w:color="auto" w:fill="F2F2F2"/>
          </w:tcPr>
          <w:p w14:paraId="08DDD1BD" w14:textId="4D4F3A9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128,59%</w:t>
            </w:r>
          </w:p>
        </w:tc>
        <w:tc>
          <w:tcPr>
            <w:tcW w:w="960" w:type="dxa"/>
            <w:shd w:val="clear" w:color="auto" w:fill="F2F2F2"/>
          </w:tcPr>
          <w:p w14:paraId="40C3F2F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D6E22AD" w14:textId="77777777" w:rsidTr="00452F65">
        <w:tc>
          <w:tcPr>
            <w:tcW w:w="4211" w:type="dxa"/>
          </w:tcPr>
          <w:p w14:paraId="65304A1D" w14:textId="65352C13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89826F6" w14:textId="43E8BDF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856,46</w:t>
            </w:r>
          </w:p>
        </w:tc>
        <w:tc>
          <w:tcPr>
            <w:tcW w:w="1300" w:type="dxa"/>
          </w:tcPr>
          <w:p w14:paraId="501B587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E0122" w14:textId="52CC067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1.101,30</w:t>
            </w:r>
          </w:p>
        </w:tc>
        <w:tc>
          <w:tcPr>
            <w:tcW w:w="960" w:type="dxa"/>
          </w:tcPr>
          <w:p w14:paraId="4E1E53C3" w14:textId="781FFDD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128,59%</w:t>
            </w:r>
          </w:p>
        </w:tc>
        <w:tc>
          <w:tcPr>
            <w:tcW w:w="960" w:type="dxa"/>
          </w:tcPr>
          <w:p w14:paraId="7C80349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20E995C1" w14:textId="77777777" w:rsidTr="00452F65">
        <w:tc>
          <w:tcPr>
            <w:tcW w:w="4211" w:type="dxa"/>
            <w:shd w:val="clear" w:color="auto" w:fill="F2F2F2"/>
          </w:tcPr>
          <w:p w14:paraId="1EC50683" w14:textId="3C22DB6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7979F52" w14:textId="20485B3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11,13</w:t>
            </w:r>
          </w:p>
        </w:tc>
        <w:tc>
          <w:tcPr>
            <w:tcW w:w="1300" w:type="dxa"/>
            <w:shd w:val="clear" w:color="auto" w:fill="F2F2F2"/>
          </w:tcPr>
          <w:p w14:paraId="5EC7BB1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616B4D" w14:textId="12E0CB9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7,48</w:t>
            </w:r>
          </w:p>
        </w:tc>
        <w:tc>
          <w:tcPr>
            <w:tcW w:w="960" w:type="dxa"/>
            <w:shd w:val="clear" w:color="auto" w:fill="F2F2F2"/>
          </w:tcPr>
          <w:p w14:paraId="475E2BCF" w14:textId="54EF1B9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67,21%</w:t>
            </w:r>
          </w:p>
        </w:tc>
        <w:tc>
          <w:tcPr>
            <w:tcW w:w="960" w:type="dxa"/>
            <w:shd w:val="clear" w:color="auto" w:fill="F2F2F2"/>
          </w:tcPr>
          <w:p w14:paraId="02C37EF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023E4F78" w14:textId="77777777" w:rsidTr="00452F65">
        <w:tc>
          <w:tcPr>
            <w:tcW w:w="4211" w:type="dxa"/>
          </w:tcPr>
          <w:p w14:paraId="2AAD737E" w14:textId="2B7B4DD7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B347CEB" w14:textId="3466012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11,13</w:t>
            </w:r>
          </w:p>
        </w:tc>
        <w:tc>
          <w:tcPr>
            <w:tcW w:w="1300" w:type="dxa"/>
          </w:tcPr>
          <w:p w14:paraId="07A91C8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B89373" w14:textId="48463F8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7,48</w:t>
            </w:r>
          </w:p>
        </w:tc>
        <w:tc>
          <w:tcPr>
            <w:tcW w:w="960" w:type="dxa"/>
          </w:tcPr>
          <w:p w14:paraId="2CFDA142" w14:textId="4A00178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67,21%</w:t>
            </w:r>
          </w:p>
        </w:tc>
        <w:tc>
          <w:tcPr>
            <w:tcW w:w="960" w:type="dxa"/>
          </w:tcPr>
          <w:p w14:paraId="19202BD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069DA4DF" w14:textId="77777777" w:rsidTr="00452F65">
        <w:tc>
          <w:tcPr>
            <w:tcW w:w="4211" w:type="dxa"/>
            <w:shd w:val="clear" w:color="auto" w:fill="CBFFCB"/>
          </w:tcPr>
          <w:p w14:paraId="028765A0" w14:textId="68CAC3DE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730 Naknada od osiguranja</w:t>
            </w:r>
          </w:p>
        </w:tc>
        <w:tc>
          <w:tcPr>
            <w:tcW w:w="1300" w:type="dxa"/>
            <w:shd w:val="clear" w:color="auto" w:fill="CBFFCB"/>
          </w:tcPr>
          <w:p w14:paraId="1F524B59" w14:textId="45C9191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214CDB" w14:textId="4ED3F0A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8E4EE5" w14:textId="33C40F1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CBFFCB"/>
          </w:tcPr>
          <w:p w14:paraId="317558C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DDC4706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452F65" w:rsidRPr="00452F65" w14:paraId="4816255A" w14:textId="77777777" w:rsidTr="00452F65">
        <w:tc>
          <w:tcPr>
            <w:tcW w:w="4211" w:type="dxa"/>
            <w:shd w:val="clear" w:color="auto" w:fill="F2F2F2"/>
          </w:tcPr>
          <w:p w14:paraId="1AF3D089" w14:textId="14A3CAC2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93C807" w14:textId="6AA63EE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6D671F" w14:textId="06C725B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9DB0B" w14:textId="20FFA1F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F2F2F2"/>
          </w:tcPr>
          <w:p w14:paraId="28F4F31D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1F694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4FA333F9" w14:textId="77777777" w:rsidTr="00452F65">
        <w:tc>
          <w:tcPr>
            <w:tcW w:w="4211" w:type="dxa"/>
            <w:shd w:val="clear" w:color="auto" w:fill="F2F2F2"/>
          </w:tcPr>
          <w:p w14:paraId="482F204B" w14:textId="430DB63E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F6ADCB" w14:textId="001539C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7628B3" w14:textId="49552A5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0440B5" w14:textId="6345BF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F2F2F2"/>
          </w:tcPr>
          <w:p w14:paraId="0A3325E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414FE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08B00835" w14:textId="77777777" w:rsidTr="00452F65">
        <w:tc>
          <w:tcPr>
            <w:tcW w:w="4211" w:type="dxa"/>
            <w:shd w:val="clear" w:color="auto" w:fill="F2F2F2"/>
          </w:tcPr>
          <w:p w14:paraId="14F605CE" w14:textId="64378A7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497585" w14:textId="41C8777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E464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4C1A1D" w14:textId="429CB1F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F2F2F2"/>
          </w:tcPr>
          <w:p w14:paraId="1A92CD7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E001C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14AAB29A" w14:textId="77777777" w:rsidTr="00452F65">
        <w:tc>
          <w:tcPr>
            <w:tcW w:w="4211" w:type="dxa"/>
          </w:tcPr>
          <w:p w14:paraId="3F8B2C01" w14:textId="73928BA5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923F888" w14:textId="580420A4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24EE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99B10E" w14:textId="31651C6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1.865,63</w:t>
            </w:r>
          </w:p>
        </w:tc>
        <w:tc>
          <w:tcPr>
            <w:tcW w:w="960" w:type="dxa"/>
          </w:tcPr>
          <w:p w14:paraId="5E2A6EA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E4E82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196C77A5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1D64CF" w14:textId="7136C3D7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KAPITALNI PROJEKT K100132 NABAVA KNJIGA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B10448" w14:textId="5D03F335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12.351,63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E2901" w14:textId="7B962BD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25.181,00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7E5F4" w14:textId="4B1DC7E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6.048,09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BD8C45" w14:textId="508AC44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48,97%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BB099B" w14:textId="7697DB8F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24,02%</w:t>
            </w:r>
          </w:p>
        </w:tc>
      </w:tr>
      <w:tr w:rsidR="00452F65" w:rsidRPr="00452F65" w14:paraId="4B93792D" w14:textId="77777777" w:rsidTr="00452F65">
        <w:tc>
          <w:tcPr>
            <w:tcW w:w="4211" w:type="dxa"/>
            <w:shd w:val="clear" w:color="auto" w:fill="CBFFCB"/>
          </w:tcPr>
          <w:p w14:paraId="0CBD274C" w14:textId="739C87A4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111 PRIHODI OD POREZA</w:t>
            </w:r>
          </w:p>
        </w:tc>
        <w:tc>
          <w:tcPr>
            <w:tcW w:w="1300" w:type="dxa"/>
            <w:shd w:val="clear" w:color="auto" w:fill="CBFFCB"/>
          </w:tcPr>
          <w:p w14:paraId="4F995710" w14:textId="570C85A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3.489,04</w:t>
            </w:r>
          </w:p>
        </w:tc>
        <w:tc>
          <w:tcPr>
            <w:tcW w:w="1300" w:type="dxa"/>
            <w:shd w:val="clear" w:color="auto" w:fill="CBFFCB"/>
          </w:tcPr>
          <w:p w14:paraId="48ADF374" w14:textId="16713BA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3.318,00</w:t>
            </w:r>
          </w:p>
        </w:tc>
        <w:tc>
          <w:tcPr>
            <w:tcW w:w="1300" w:type="dxa"/>
            <w:shd w:val="clear" w:color="auto" w:fill="CBFFCB"/>
          </w:tcPr>
          <w:p w14:paraId="54617F88" w14:textId="110A4E8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2.931,58</w:t>
            </w:r>
          </w:p>
        </w:tc>
        <w:tc>
          <w:tcPr>
            <w:tcW w:w="960" w:type="dxa"/>
            <w:shd w:val="clear" w:color="auto" w:fill="CBFFCB"/>
          </w:tcPr>
          <w:p w14:paraId="3B666ECE" w14:textId="5373A19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84,02%</w:t>
            </w:r>
          </w:p>
        </w:tc>
        <w:tc>
          <w:tcPr>
            <w:tcW w:w="960" w:type="dxa"/>
            <w:shd w:val="clear" w:color="auto" w:fill="CBFFCB"/>
          </w:tcPr>
          <w:p w14:paraId="63B5ABFA" w14:textId="160A935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88,35%</w:t>
            </w:r>
          </w:p>
        </w:tc>
      </w:tr>
      <w:tr w:rsidR="00452F65" w:rsidRPr="00452F65" w14:paraId="0F69BCEE" w14:textId="77777777" w:rsidTr="00452F65">
        <w:tc>
          <w:tcPr>
            <w:tcW w:w="4211" w:type="dxa"/>
            <w:shd w:val="clear" w:color="auto" w:fill="F2F2F2"/>
          </w:tcPr>
          <w:p w14:paraId="4B48F4F9" w14:textId="6681B134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EAC827" w14:textId="1878015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3.489,04</w:t>
            </w:r>
          </w:p>
        </w:tc>
        <w:tc>
          <w:tcPr>
            <w:tcW w:w="1300" w:type="dxa"/>
            <w:shd w:val="clear" w:color="auto" w:fill="F2F2F2"/>
          </w:tcPr>
          <w:p w14:paraId="720D55E2" w14:textId="4ED749B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3.318,00</w:t>
            </w:r>
          </w:p>
        </w:tc>
        <w:tc>
          <w:tcPr>
            <w:tcW w:w="1300" w:type="dxa"/>
            <w:shd w:val="clear" w:color="auto" w:fill="F2F2F2"/>
          </w:tcPr>
          <w:p w14:paraId="04A4B784" w14:textId="343370F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2.931,58</w:t>
            </w:r>
          </w:p>
        </w:tc>
        <w:tc>
          <w:tcPr>
            <w:tcW w:w="960" w:type="dxa"/>
            <w:shd w:val="clear" w:color="auto" w:fill="F2F2F2"/>
          </w:tcPr>
          <w:p w14:paraId="3E20F288" w14:textId="3481366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84,02%</w:t>
            </w:r>
          </w:p>
        </w:tc>
        <w:tc>
          <w:tcPr>
            <w:tcW w:w="960" w:type="dxa"/>
            <w:shd w:val="clear" w:color="auto" w:fill="F2F2F2"/>
          </w:tcPr>
          <w:p w14:paraId="1105325C" w14:textId="5C11E21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88,35%</w:t>
            </w:r>
          </w:p>
        </w:tc>
      </w:tr>
      <w:tr w:rsidR="00452F65" w:rsidRPr="00452F65" w14:paraId="61D1F916" w14:textId="77777777" w:rsidTr="00452F65">
        <w:tc>
          <w:tcPr>
            <w:tcW w:w="4211" w:type="dxa"/>
            <w:shd w:val="clear" w:color="auto" w:fill="F2F2F2"/>
          </w:tcPr>
          <w:p w14:paraId="7AB7C61C" w14:textId="4F4DA193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380BD7" w14:textId="703C636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3.489,04</w:t>
            </w:r>
          </w:p>
        </w:tc>
        <w:tc>
          <w:tcPr>
            <w:tcW w:w="1300" w:type="dxa"/>
            <w:shd w:val="clear" w:color="auto" w:fill="F2F2F2"/>
          </w:tcPr>
          <w:p w14:paraId="3C2B380F" w14:textId="57BE994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3.318,00</w:t>
            </w:r>
          </w:p>
        </w:tc>
        <w:tc>
          <w:tcPr>
            <w:tcW w:w="1300" w:type="dxa"/>
            <w:shd w:val="clear" w:color="auto" w:fill="F2F2F2"/>
          </w:tcPr>
          <w:p w14:paraId="61126227" w14:textId="460ADC1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2.931,58</w:t>
            </w:r>
          </w:p>
        </w:tc>
        <w:tc>
          <w:tcPr>
            <w:tcW w:w="960" w:type="dxa"/>
            <w:shd w:val="clear" w:color="auto" w:fill="F2F2F2"/>
          </w:tcPr>
          <w:p w14:paraId="194C4FAE" w14:textId="29AA00A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84,02%</w:t>
            </w:r>
          </w:p>
        </w:tc>
        <w:tc>
          <w:tcPr>
            <w:tcW w:w="960" w:type="dxa"/>
            <w:shd w:val="clear" w:color="auto" w:fill="F2F2F2"/>
          </w:tcPr>
          <w:p w14:paraId="1F999410" w14:textId="79E8A7A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88,35%</w:t>
            </w:r>
          </w:p>
        </w:tc>
      </w:tr>
      <w:tr w:rsidR="00452F65" w:rsidRPr="00452F65" w14:paraId="6CF39474" w14:textId="77777777" w:rsidTr="00452F65">
        <w:tc>
          <w:tcPr>
            <w:tcW w:w="4211" w:type="dxa"/>
            <w:shd w:val="clear" w:color="auto" w:fill="F2F2F2"/>
          </w:tcPr>
          <w:p w14:paraId="5A9FFB0C" w14:textId="579322D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66EDBB8" w14:textId="42ACD54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3.489,04</w:t>
            </w:r>
          </w:p>
        </w:tc>
        <w:tc>
          <w:tcPr>
            <w:tcW w:w="1300" w:type="dxa"/>
            <w:shd w:val="clear" w:color="auto" w:fill="F2F2F2"/>
          </w:tcPr>
          <w:p w14:paraId="25EFEBF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3B9569" w14:textId="7B7F7EC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2.931,58</w:t>
            </w:r>
          </w:p>
        </w:tc>
        <w:tc>
          <w:tcPr>
            <w:tcW w:w="960" w:type="dxa"/>
            <w:shd w:val="clear" w:color="auto" w:fill="F2F2F2"/>
          </w:tcPr>
          <w:p w14:paraId="08DF7F3E" w14:textId="652E8A2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84,02%</w:t>
            </w:r>
          </w:p>
        </w:tc>
        <w:tc>
          <w:tcPr>
            <w:tcW w:w="960" w:type="dxa"/>
            <w:shd w:val="clear" w:color="auto" w:fill="F2F2F2"/>
          </w:tcPr>
          <w:p w14:paraId="0121137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1661598" w14:textId="77777777" w:rsidTr="00452F65">
        <w:tc>
          <w:tcPr>
            <w:tcW w:w="4211" w:type="dxa"/>
          </w:tcPr>
          <w:p w14:paraId="06DACEA1" w14:textId="5457394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1335A206" w14:textId="313DBA41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3.489,04</w:t>
            </w:r>
          </w:p>
        </w:tc>
        <w:tc>
          <w:tcPr>
            <w:tcW w:w="1300" w:type="dxa"/>
          </w:tcPr>
          <w:p w14:paraId="0B95881D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938267" w14:textId="281F187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2.931,58</w:t>
            </w:r>
          </w:p>
        </w:tc>
        <w:tc>
          <w:tcPr>
            <w:tcW w:w="960" w:type="dxa"/>
          </w:tcPr>
          <w:p w14:paraId="6FFE4FEE" w14:textId="4BF9962B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84,02%</w:t>
            </w:r>
          </w:p>
        </w:tc>
        <w:tc>
          <w:tcPr>
            <w:tcW w:w="960" w:type="dxa"/>
          </w:tcPr>
          <w:p w14:paraId="0A4D453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716217E2" w14:textId="77777777" w:rsidTr="00452F65">
        <w:tc>
          <w:tcPr>
            <w:tcW w:w="4211" w:type="dxa"/>
            <w:shd w:val="clear" w:color="auto" w:fill="CBFFCB"/>
          </w:tcPr>
          <w:p w14:paraId="4F91F245" w14:textId="5B3B3508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320 VLASTITI PRIHODI - PK</w:t>
            </w:r>
          </w:p>
        </w:tc>
        <w:tc>
          <w:tcPr>
            <w:tcW w:w="1300" w:type="dxa"/>
            <w:shd w:val="clear" w:color="auto" w:fill="CBFFCB"/>
          </w:tcPr>
          <w:p w14:paraId="2D082267" w14:textId="096E5E8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2.006,06</w:t>
            </w:r>
          </w:p>
        </w:tc>
        <w:tc>
          <w:tcPr>
            <w:tcW w:w="1300" w:type="dxa"/>
            <w:shd w:val="clear" w:color="auto" w:fill="CBFFCB"/>
          </w:tcPr>
          <w:p w14:paraId="2C1C867C" w14:textId="6A2D4D1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D601E4F" w14:textId="66F3425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779FAE" w14:textId="1D4525C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735AE07" w14:textId="00C6134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5DF853E7" w14:textId="77777777" w:rsidTr="00452F65">
        <w:tc>
          <w:tcPr>
            <w:tcW w:w="4211" w:type="dxa"/>
            <w:shd w:val="clear" w:color="auto" w:fill="F2F2F2"/>
          </w:tcPr>
          <w:p w14:paraId="703874C0" w14:textId="1AB7BE9B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E3D7D2" w14:textId="1617F33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2.006,06</w:t>
            </w:r>
          </w:p>
        </w:tc>
        <w:tc>
          <w:tcPr>
            <w:tcW w:w="1300" w:type="dxa"/>
            <w:shd w:val="clear" w:color="auto" w:fill="F2F2F2"/>
          </w:tcPr>
          <w:p w14:paraId="7FDB66AE" w14:textId="2FD938B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EFF27C9" w14:textId="3B620B9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A60630" w14:textId="3B6284E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54833CF" w14:textId="4D9179D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2179FD42" w14:textId="77777777" w:rsidTr="00452F65">
        <w:tc>
          <w:tcPr>
            <w:tcW w:w="4211" w:type="dxa"/>
            <w:shd w:val="clear" w:color="auto" w:fill="F2F2F2"/>
          </w:tcPr>
          <w:p w14:paraId="29A1DFDD" w14:textId="5FF58F23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15FB6D" w14:textId="6A811A7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2.006,06</w:t>
            </w:r>
          </w:p>
        </w:tc>
        <w:tc>
          <w:tcPr>
            <w:tcW w:w="1300" w:type="dxa"/>
            <w:shd w:val="clear" w:color="auto" w:fill="F2F2F2"/>
          </w:tcPr>
          <w:p w14:paraId="605B4BC7" w14:textId="75E11E8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9770090" w14:textId="585CC59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5D6409" w14:textId="7A15BDB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D3914C" w14:textId="2F1C4A0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65DD04C0" w14:textId="77777777" w:rsidTr="00452F65">
        <w:tc>
          <w:tcPr>
            <w:tcW w:w="4211" w:type="dxa"/>
            <w:shd w:val="clear" w:color="auto" w:fill="F2F2F2"/>
          </w:tcPr>
          <w:p w14:paraId="37AA2DEE" w14:textId="6B0C14C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16B0CDB8" w14:textId="4986577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2.006,06</w:t>
            </w:r>
          </w:p>
        </w:tc>
        <w:tc>
          <w:tcPr>
            <w:tcW w:w="1300" w:type="dxa"/>
            <w:shd w:val="clear" w:color="auto" w:fill="F2F2F2"/>
          </w:tcPr>
          <w:p w14:paraId="17D0BF8C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511E13" w14:textId="41D607D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FB8BEE" w14:textId="4AF7588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33F8C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3DD3282" w14:textId="77777777" w:rsidTr="00452F65">
        <w:tc>
          <w:tcPr>
            <w:tcW w:w="4211" w:type="dxa"/>
          </w:tcPr>
          <w:p w14:paraId="71C70476" w14:textId="67E781D6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7B031B33" w14:textId="376CDC10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2.006,06</w:t>
            </w:r>
          </w:p>
        </w:tc>
        <w:tc>
          <w:tcPr>
            <w:tcW w:w="1300" w:type="dxa"/>
          </w:tcPr>
          <w:p w14:paraId="413768F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C1B14F" w14:textId="66432C2D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BBC94F" w14:textId="3A02966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26E2F2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503E30A2" w14:textId="77777777" w:rsidTr="00452F65">
        <w:tc>
          <w:tcPr>
            <w:tcW w:w="4211" w:type="dxa"/>
            <w:shd w:val="clear" w:color="auto" w:fill="CBFFCB"/>
          </w:tcPr>
          <w:p w14:paraId="7BB76908" w14:textId="7CDCA96A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530 POMOĆI IZ DRŽAVNOG PRORAČUNA - PK</w:t>
            </w:r>
          </w:p>
        </w:tc>
        <w:tc>
          <w:tcPr>
            <w:tcW w:w="1300" w:type="dxa"/>
            <w:shd w:val="clear" w:color="auto" w:fill="CBFFCB"/>
          </w:tcPr>
          <w:p w14:paraId="4645648C" w14:textId="385C3D4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5.956,89</w:t>
            </w:r>
          </w:p>
        </w:tc>
        <w:tc>
          <w:tcPr>
            <w:tcW w:w="1300" w:type="dxa"/>
            <w:shd w:val="clear" w:color="auto" w:fill="CBFFCB"/>
          </w:tcPr>
          <w:p w14:paraId="6F2F2673" w14:textId="45A854C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18.563,00</w:t>
            </w:r>
          </w:p>
        </w:tc>
        <w:tc>
          <w:tcPr>
            <w:tcW w:w="1300" w:type="dxa"/>
            <w:shd w:val="clear" w:color="auto" w:fill="CBFFCB"/>
          </w:tcPr>
          <w:p w14:paraId="7EE2F093" w14:textId="65C8B9F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3.106,47</w:t>
            </w:r>
          </w:p>
        </w:tc>
        <w:tc>
          <w:tcPr>
            <w:tcW w:w="960" w:type="dxa"/>
            <w:shd w:val="clear" w:color="auto" w:fill="CBFFCB"/>
          </w:tcPr>
          <w:p w14:paraId="63343FB2" w14:textId="609345F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52,15%</w:t>
            </w:r>
          </w:p>
        </w:tc>
        <w:tc>
          <w:tcPr>
            <w:tcW w:w="960" w:type="dxa"/>
            <w:shd w:val="clear" w:color="auto" w:fill="CBFFCB"/>
          </w:tcPr>
          <w:p w14:paraId="667C7916" w14:textId="0CF023F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16,73%</w:t>
            </w:r>
          </w:p>
        </w:tc>
      </w:tr>
      <w:tr w:rsidR="00452F65" w:rsidRPr="00452F65" w14:paraId="24EF9D90" w14:textId="77777777" w:rsidTr="00452F65">
        <w:tc>
          <w:tcPr>
            <w:tcW w:w="4211" w:type="dxa"/>
            <w:shd w:val="clear" w:color="auto" w:fill="F2F2F2"/>
          </w:tcPr>
          <w:p w14:paraId="3B2AFA2A" w14:textId="177C71E9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CBF3CC" w14:textId="1C2AADE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5.956,89</w:t>
            </w:r>
          </w:p>
        </w:tc>
        <w:tc>
          <w:tcPr>
            <w:tcW w:w="1300" w:type="dxa"/>
            <w:shd w:val="clear" w:color="auto" w:fill="F2F2F2"/>
          </w:tcPr>
          <w:p w14:paraId="7D54D171" w14:textId="2C5DF12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18.563,00</w:t>
            </w:r>
          </w:p>
        </w:tc>
        <w:tc>
          <w:tcPr>
            <w:tcW w:w="1300" w:type="dxa"/>
            <w:shd w:val="clear" w:color="auto" w:fill="F2F2F2"/>
          </w:tcPr>
          <w:p w14:paraId="39F3D177" w14:textId="2AF9192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3.106,47</w:t>
            </w:r>
          </w:p>
        </w:tc>
        <w:tc>
          <w:tcPr>
            <w:tcW w:w="960" w:type="dxa"/>
            <w:shd w:val="clear" w:color="auto" w:fill="F2F2F2"/>
          </w:tcPr>
          <w:p w14:paraId="59B78DFB" w14:textId="314762B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52,15%</w:t>
            </w:r>
          </w:p>
        </w:tc>
        <w:tc>
          <w:tcPr>
            <w:tcW w:w="960" w:type="dxa"/>
            <w:shd w:val="clear" w:color="auto" w:fill="F2F2F2"/>
          </w:tcPr>
          <w:p w14:paraId="71CEC885" w14:textId="1AA29CA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16,73%</w:t>
            </w:r>
          </w:p>
        </w:tc>
      </w:tr>
      <w:tr w:rsidR="00452F65" w:rsidRPr="00452F65" w14:paraId="6E0FA3B1" w14:textId="77777777" w:rsidTr="00452F65">
        <w:tc>
          <w:tcPr>
            <w:tcW w:w="4211" w:type="dxa"/>
            <w:shd w:val="clear" w:color="auto" w:fill="F2F2F2"/>
          </w:tcPr>
          <w:p w14:paraId="63C8EB82" w14:textId="6907AB38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FFD1BD" w14:textId="66406F2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5.956,89</w:t>
            </w:r>
          </w:p>
        </w:tc>
        <w:tc>
          <w:tcPr>
            <w:tcW w:w="1300" w:type="dxa"/>
            <w:shd w:val="clear" w:color="auto" w:fill="F2F2F2"/>
          </w:tcPr>
          <w:p w14:paraId="4A1E0EA2" w14:textId="50F586B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18.563,00</w:t>
            </w:r>
          </w:p>
        </w:tc>
        <w:tc>
          <w:tcPr>
            <w:tcW w:w="1300" w:type="dxa"/>
            <w:shd w:val="clear" w:color="auto" w:fill="F2F2F2"/>
          </w:tcPr>
          <w:p w14:paraId="7E2447EC" w14:textId="763DAF8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3.106,47</w:t>
            </w:r>
          </w:p>
        </w:tc>
        <w:tc>
          <w:tcPr>
            <w:tcW w:w="960" w:type="dxa"/>
            <w:shd w:val="clear" w:color="auto" w:fill="F2F2F2"/>
          </w:tcPr>
          <w:p w14:paraId="50E8183A" w14:textId="3783F62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52,15%</w:t>
            </w:r>
          </w:p>
        </w:tc>
        <w:tc>
          <w:tcPr>
            <w:tcW w:w="960" w:type="dxa"/>
            <w:shd w:val="clear" w:color="auto" w:fill="F2F2F2"/>
          </w:tcPr>
          <w:p w14:paraId="72F64DB2" w14:textId="5C8833A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16,73%</w:t>
            </w:r>
          </w:p>
        </w:tc>
      </w:tr>
      <w:tr w:rsidR="00452F65" w:rsidRPr="00452F65" w14:paraId="52AC268D" w14:textId="77777777" w:rsidTr="00452F65">
        <w:tc>
          <w:tcPr>
            <w:tcW w:w="4211" w:type="dxa"/>
            <w:shd w:val="clear" w:color="auto" w:fill="F2F2F2"/>
          </w:tcPr>
          <w:p w14:paraId="22E9CB88" w14:textId="314FE10A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7E31D7A0" w14:textId="6079131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5.956,89</w:t>
            </w:r>
          </w:p>
        </w:tc>
        <w:tc>
          <w:tcPr>
            <w:tcW w:w="1300" w:type="dxa"/>
            <w:shd w:val="clear" w:color="auto" w:fill="F2F2F2"/>
          </w:tcPr>
          <w:p w14:paraId="592A104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C071DA" w14:textId="1FDE977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3.106,47</w:t>
            </w:r>
          </w:p>
        </w:tc>
        <w:tc>
          <w:tcPr>
            <w:tcW w:w="960" w:type="dxa"/>
            <w:shd w:val="clear" w:color="auto" w:fill="F2F2F2"/>
          </w:tcPr>
          <w:p w14:paraId="1ADC9928" w14:textId="3964E9C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52,15%</w:t>
            </w:r>
          </w:p>
        </w:tc>
        <w:tc>
          <w:tcPr>
            <w:tcW w:w="960" w:type="dxa"/>
            <w:shd w:val="clear" w:color="auto" w:fill="F2F2F2"/>
          </w:tcPr>
          <w:p w14:paraId="1BEC48A8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57E6ADF" w14:textId="77777777" w:rsidTr="00452F65">
        <w:tc>
          <w:tcPr>
            <w:tcW w:w="4211" w:type="dxa"/>
          </w:tcPr>
          <w:p w14:paraId="312AC2F9" w14:textId="6DD6DB14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4241 Knjige</w:t>
            </w:r>
          </w:p>
        </w:tc>
        <w:tc>
          <w:tcPr>
            <w:tcW w:w="1300" w:type="dxa"/>
          </w:tcPr>
          <w:p w14:paraId="5086A7E4" w14:textId="669F87F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5.956,89</w:t>
            </w:r>
          </w:p>
        </w:tc>
        <w:tc>
          <w:tcPr>
            <w:tcW w:w="1300" w:type="dxa"/>
          </w:tcPr>
          <w:p w14:paraId="58E3C313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F834C" w14:textId="112F4E85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3.106,47</w:t>
            </w:r>
          </w:p>
        </w:tc>
        <w:tc>
          <w:tcPr>
            <w:tcW w:w="960" w:type="dxa"/>
          </w:tcPr>
          <w:p w14:paraId="321CDAD2" w14:textId="5EE4049A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52,15%</w:t>
            </w:r>
          </w:p>
        </w:tc>
        <w:tc>
          <w:tcPr>
            <w:tcW w:w="960" w:type="dxa"/>
          </w:tcPr>
          <w:p w14:paraId="18036676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3FF45431" w14:textId="77777777" w:rsidTr="00452F65">
        <w:tc>
          <w:tcPr>
            <w:tcW w:w="4211" w:type="dxa"/>
            <w:shd w:val="clear" w:color="auto" w:fill="CBFFCB"/>
          </w:tcPr>
          <w:p w14:paraId="0813A7EA" w14:textId="1B4EA801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540 POMOĆI IZ ŽUPANIJSKOG PRORAČUNA - PK</w:t>
            </w:r>
          </w:p>
        </w:tc>
        <w:tc>
          <w:tcPr>
            <w:tcW w:w="1300" w:type="dxa"/>
            <w:shd w:val="clear" w:color="auto" w:fill="CBFFCB"/>
          </w:tcPr>
          <w:p w14:paraId="751D6285" w14:textId="338FFDC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597019" w14:textId="3607F68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192E123A" w14:textId="6A89E2E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10,04</w:t>
            </w:r>
          </w:p>
        </w:tc>
        <w:tc>
          <w:tcPr>
            <w:tcW w:w="960" w:type="dxa"/>
            <w:shd w:val="clear" w:color="auto" w:fill="CBFFCB"/>
          </w:tcPr>
          <w:p w14:paraId="177DF5D1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64C15FC" w14:textId="46D2786E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0,91%</w:t>
            </w:r>
          </w:p>
        </w:tc>
      </w:tr>
      <w:tr w:rsidR="00452F65" w:rsidRPr="00452F65" w14:paraId="674A4EF0" w14:textId="77777777" w:rsidTr="00452F65">
        <w:tc>
          <w:tcPr>
            <w:tcW w:w="4211" w:type="dxa"/>
            <w:shd w:val="clear" w:color="auto" w:fill="F2F2F2"/>
          </w:tcPr>
          <w:p w14:paraId="7C7EB04F" w14:textId="28C348E5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3EB7EB" w14:textId="66D04EC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227788" w14:textId="606A52F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D5068FC" w14:textId="69FD126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10,04</w:t>
            </w:r>
          </w:p>
        </w:tc>
        <w:tc>
          <w:tcPr>
            <w:tcW w:w="960" w:type="dxa"/>
            <w:shd w:val="clear" w:color="auto" w:fill="F2F2F2"/>
          </w:tcPr>
          <w:p w14:paraId="30D8577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9FB0B0" w14:textId="2CB73F3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0,91%</w:t>
            </w:r>
          </w:p>
        </w:tc>
      </w:tr>
      <w:tr w:rsidR="00452F65" w:rsidRPr="00452F65" w14:paraId="1509F5D1" w14:textId="77777777" w:rsidTr="00452F65">
        <w:tc>
          <w:tcPr>
            <w:tcW w:w="4211" w:type="dxa"/>
            <w:shd w:val="clear" w:color="auto" w:fill="F2F2F2"/>
          </w:tcPr>
          <w:p w14:paraId="11371FC5" w14:textId="3A281F34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CA906D" w14:textId="3041EFC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13607E" w14:textId="6C98C4B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A6992C6" w14:textId="3BC074E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10,04</w:t>
            </w:r>
          </w:p>
        </w:tc>
        <w:tc>
          <w:tcPr>
            <w:tcW w:w="960" w:type="dxa"/>
            <w:shd w:val="clear" w:color="auto" w:fill="F2F2F2"/>
          </w:tcPr>
          <w:p w14:paraId="7F3076F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50D50D" w14:textId="6150BD1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0,91%</w:t>
            </w:r>
          </w:p>
        </w:tc>
      </w:tr>
      <w:tr w:rsidR="00452F65" w:rsidRPr="00452F65" w14:paraId="69A0E4BF" w14:textId="77777777" w:rsidTr="00452F65">
        <w:tc>
          <w:tcPr>
            <w:tcW w:w="4211" w:type="dxa"/>
            <w:shd w:val="clear" w:color="auto" w:fill="F2F2F2"/>
          </w:tcPr>
          <w:p w14:paraId="145B022D" w14:textId="5C747443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26F26F5" w14:textId="7A9D185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3637BA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04D9A7" w14:textId="77BC827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10,04</w:t>
            </w:r>
          </w:p>
        </w:tc>
        <w:tc>
          <w:tcPr>
            <w:tcW w:w="960" w:type="dxa"/>
            <w:shd w:val="clear" w:color="auto" w:fill="F2F2F2"/>
          </w:tcPr>
          <w:p w14:paraId="691EA89E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37A42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43419ECA" w14:textId="77777777" w:rsidTr="00452F65">
        <w:tc>
          <w:tcPr>
            <w:tcW w:w="4211" w:type="dxa"/>
          </w:tcPr>
          <w:p w14:paraId="40A360E7" w14:textId="47758D8A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56C943D3" w14:textId="03C3BF0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BE18E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48A747" w14:textId="0784257F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10,04</w:t>
            </w:r>
          </w:p>
        </w:tc>
        <w:tc>
          <w:tcPr>
            <w:tcW w:w="960" w:type="dxa"/>
          </w:tcPr>
          <w:p w14:paraId="54462C74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2450EF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4CDACE2D" w14:textId="77777777" w:rsidTr="00452F65">
        <w:tc>
          <w:tcPr>
            <w:tcW w:w="4211" w:type="dxa"/>
            <w:shd w:val="clear" w:color="auto" w:fill="CBFFCB"/>
          </w:tcPr>
          <w:p w14:paraId="485C9104" w14:textId="01246EDD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930 VIŠAK PRIHODA IZ PRETHODNE GODINE GK I ČITAONICA</w:t>
            </w:r>
          </w:p>
        </w:tc>
        <w:tc>
          <w:tcPr>
            <w:tcW w:w="1300" w:type="dxa"/>
            <w:shd w:val="clear" w:color="auto" w:fill="CBFFCB"/>
          </w:tcPr>
          <w:p w14:paraId="223427B6" w14:textId="6DBDD7F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899,64</w:t>
            </w:r>
          </w:p>
        </w:tc>
        <w:tc>
          <w:tcPr>
            <w:tcW w:w="1300" w:type="dxa"/>
            <w:shd w:val="clear" w:color="auto" w:fill="CBFFCB"/>
          </w:tcPr>
          <w:p w14:paraId="45E4421D" w14:textId="27123995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60C939EF" w14:textId="0137BFE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C07924" w14:textId="52C9D24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CF42275" w14:textId="239544C4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2B027667" w14:textId="77777777" w:rsidTr="00452F65">
        <w:tc>
          <w:tcPr>
            <w:tcW w:w="4211" w:type="dxa"/>
            <w:shd w:val="clear" w:color="auto" w:fill="F2F2F2"/>
          </w:tcPr>
          <w:p w14:paraId="296870E9" w14:textId="18851880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C06CEB" w14:textId="4509B12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899,64</w:t>
            </w:r>
          </w:p>
        </w:tc>
        <w:tc>
          <w:tcPr>
            <w:tcW w:w="1300" w:type="dxa"/>
            <w:shd w:val="clear" w:color="auto" w:fill="F2F2F2"/>
          </w:tcPr>
          <w:p w14:paraId="3F1F37C8" w14:textId="1FDD1588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BABC747" w14:textId="7F8FD46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08BD8A" w14:textId="4BD35C23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5C53AB" w14:textId="06828EE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706F0787" w14:textId="77777777" w:rsidTr="00452F65">
        <w:tc>
          <w:tcPr>
            <w:tcW w:w="4211" w:type="dxa"/>
            <w:shd w:val="clear" w:color="auto" w:fill="F2F2F2"/>
          </w:tcPr>
          <w:p w14:paraId="2B98B6ED" w14:textId="6E80A9FF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AE6071" w14:textId="590681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899,64</w:t>
            </w:r>
          </w:p>
        </w:tc>
        <w:tc>
          <w:tcPr>
            <w:tcW w:w="1300" w:type="dxa"/>
            <w:shd w:val="clear" w:color="auto" w:fill="F2F2F2"/>
          </w:tcPr>
          <w:p w14:paraId="68B68752" w14:textId="69A1865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D723E70" w14:textId="74ACEA09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D22CDF" w14:textId="289B615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104D37" w14:textId="6BF1389D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04F6C853" w14:textId="77777777" w:rsidTr="00452F65">
        <w:tc>
          <w:tcPr>
            <w:tcW w:w="4211" w:type="dxa"/>
            <w:shd w:val="clear" w:color="auto" w:fill="F2F2F2"/>
          </w:tcPr>
          <w:p w14:paraId="20715DF3" w14:textId="0A6FC616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382DF8A9" w14:textId="7D0EFABA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899,64</w:t>
            </w:r>
          </w:p>
        </w:tc>
        <w:tc>
          <w:tcPr>
            <w:tcW w:w="1300" w:type="dxa"/>
            <w:shd w:val="clear" w:color="auto" w:fill="F2F2F2"/>
          </w:tcPr>
          <w:p w14:paraId="56A94CE0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F71347" w14:textId="42B5AF6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AB65D5" w14:textId="4F15CED0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6E6A74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78AC78ED" w14:textId="77777777" w:rsidTr="00452F65">
        <w:tc>
          <w:tcPr>
            <w:tcW w:w="4211" w:type="dxa"/>
          </w:tcPr>
          <w:p w14:paraId="37979557" w14:textId="0BA820A6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4D4908F1" w14:textId="4BF94038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899,64</w:t>
            </w:r>
          </w:p>
        </w:tc>
        <w:tc>
          <w:tcPr>
            <w:tcW w:w="1300" w:type="dxa"/>
          </w:tcPr>
          <w:p w14:paraId="05E8D355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005D2" w14:textId="34217BDC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EC2DFF" w14:textId="039986C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AD47E9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6240A50D" w14:textId="77777777" w:rsidTr="00452F65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A9F441" w14:textId="6508CB59" w:rsidR="00452F65" w:rsidRPr="00452F65" w:rsidRDefault="00452F65" w:rsidP="00452F65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KAPITALNI PROJEKT K100133 NABAVA OPREME ZA POTREBE POSLOVANJA GRADSKE KNJIŽNICE I ČITAONICE ILOK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C16E3" w14:textId="1D6DF73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6E1EC" w14:textId="1EB0CED2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A6044F" w14:textId="7FFB14B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0021EB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021F854" w14:textId="5E56CD27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52F65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452F65" w:rsidRPr="00452F65" w14:paraId="539EF848" w14:textId="77777777" w:rsidTr="00452F65">
        <w:tc>
          <w:tcPr>
            <w:tcW w:w="4211" w:type="dxa"/>
            <w:shd w:val="clear" w:color="auto" w:fill="CBFFCB"/>
          </w:tcPr>
          <w:p w14:paraId="1C6C1BB3" w14:textId="14A7C331" w:rsidR="00452F65" w:rsidRPr="00452F65" w:rsidRDefault="00452F65" w:rsidP="00452F6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IZVOR 111 PRIHODI OD POREZA</w:t>
            </w:r>
          </w:p>
        </w:tc>
        <w:tc>
          <w:tcPr>
            <w:tcW w:w="1300" w:type="dxa"/>
            <w:shd w:val="clear" w:color="auto" w:fill="CBFFCB"/>
          </w:tcPr>
          <w:p w14:paraId="7A6F5294" w14:textId="02F7EAE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BFEC95" w14:textId="7BFB209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2CE3CA80" w14:textId="6C1E330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DC5715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5059E83" w14:textId="5D993D6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452F65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452F65" w:rsidRPr="00452F65" w14:paraId="15996570" w14:textId="77777777" w:rsidTr="00452F65">
        <w:tc>
          <w:tcPr>
            <w:tcW w:w="4211" w:type="dxa"/>
            <w:shd w:val="clear" w:color="auto" w:fill="F2F2F2"/>
          </w:tcPr>
          <w:p w14:paraId="61424722" w14:textId="38D52DFD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AFCAC1" w14:textId="6552148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21B10" w14:textId="18E991A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28D5238F" w14:textId="53855FA6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C1EA43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44C07E" w14:textId="3EB3550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5DE464FB" w14:textId="77777777" w:rsidTr="00452F65">
        <w:tc>
          <w:tcPr>
            <w:tcW w:w="4211" w:type="dxa"/>
            <w:shd w:val="clear" w:color="auto" w:fill="F2F2F2"/>
          </w:tcPr>
          <w:p w14:paraId="59A9F917" w14:textId="1E02E241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C5C53D" w14:textId="6FAE8EC2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CA5DB" w14:textId="16A79CB1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79E37D39" w14:textId="373301A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47FC87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AF9499" w14:textId="3AD324DB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452F65" w:rsidRPr="00452F65" w14:paraId="7AAAB93B" w14:textId="77777777" w:rsidTr="00452F65">
        <w:tc>
          <w:tcPr>
            <w:tcW w:w="4211" w:type="dxa"/>
            <w:shd w:val="clear" w:color="auto" w:fill="F2F2F2"/>
          </w:tcPr>
          <w:p w14:paraId="791A1B5E" w14:textId="0291082F" w:rsidR="00452F65" w:rsidRP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998CFC5" w14:textId="10F3929F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7A4A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25D1FA" w14:textId="6B4CA34C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452F6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F515CD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5212DF" w14:textId="77777777" w:rsidR="00452F65" w:rsidRP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8B3BBD0" w14:textId="77777777" w:rsidTr="00452F65">
        <w:tc>
          <w:tcPr>
            <w:tcW w:w="4211" w:type="dxa"/>
          </w:tcPr>
          <w:p w14:paraId="09E7D1AF" w14:textId="0238F60E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D63E30B" w14:textId="5E44223E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9E6E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EAFCF6" w14:textId="76E2965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F73E30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198297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14:paraId="51A7D426" w14:textId="77777777" w:rsidTr="00452F65">
        <w:tc>
          <w:tcPr>
            <w:tcW w:w="4211" w:type="dxa"/>
          </w:tcPr>
          <w:p w14:paraId="4F84EF1F" w14:textId="2E82969D" w:rsidR="00452F65" w:rsidRDefault="00452F65" w:rsidP="00452F65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9D656AC" w14:textId="62D8D296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7D93A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E5709F" w14:textId="33139E42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1E42A1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EEDD2C" w14:textId="77777777" w:rsidR="00452F65" w:rsidRDefault="00452F65" w:rsidP="00452F65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52F65" w:rsidRPr="00452F65" w14:paraId="5080E1C6" w14:textId="77777777" w:rsidTr="00452F65">
        <w:tc>
          <w:tcPr>
            <w:tcW w:w="4211" w:type="dxa"/>
            <w:shd w:val="clear" w:color="auto" w:fill="505050"/>
          </w:tcPr>
          <w:p w14:paraId="14D8B875" w14:textId="7B625952" w:rsidR="00452F65" w:rsidRPr="00452F65" w:rsidRDefault="00452F65" w:rsidP="00452F65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9292A15" w14:textId="07098A51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505050"/>
          </w:tcPr>
          <w:p w14:paraId="1B404FB5" w14:textId="140BEBB8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505050"/>
          </w:tcPr>
          <w:p w14:paraId="0D3E91B2" w14:textId="285E9E5A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505050"/>
          </w:tcPr>
          <w:p w14:paraId="34682352" w14:textId="50EDB87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505050"/>
          </w:tcPr>
          <w:p w14:paraId="1A1FC979" w14:textId="4ACB6C6D" w:rsidR="00452F65" w:rsidRPr="00452F65" w:rsidRDefault="00452F65" w:rsidP="00452F65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cs="Times New Roman"/>
                <w:b/>
                <w:color w:val="FFFFFF"/>
                <w:sz w:val="16"/>
                <w:szCs w:val="18"/>
              </w:rPr>
              <w:t>13,59%</w:t>
            </w:r>
          </w:p>
        </w:tc>
      </w:tr>
    </w:tbl>
    <w:p w14:paraId="155F5DF9" w14:textId="08B755D6" w:rsidR="00C07004" w:rsidRPr="007042FF" w:rsidRDefault="00C07004" w:rsidP="00C07004">
      <w:pPr>
        <w:spacing w:after="0"/>
        <w:rPr>
          <w:rFonts w:cs="Times New Roman"/>
          <w:sz w:val="18"/>
          <w:szCs w:val="18"/>
        </w:rPr>
      </w:pPr>
    </w:p>
    <w:p w14:paraId="6EAFEE02" w14:textId="77777777" w:rsidR="00CE26A1" w:rsidRPr="00CE26A1" w:rsidRDefault="00CE26A1" w:rsidP="00CE26A1">
      <w:pPr>
        <w:widowControl w:val="0"/>
        <w:autoSpaceDE w:val="0"/>
        <w:autoSpaceDN w:val="0"/>
        <w:adjustRightInd w:val="0"/>
        <w:spacing w:before="12" w:after="0" w:line="240" w:lineRule="auto"/>
        <w:ind w:left="142" w:right="1"/>
        <w:jc w:val="both"/>
        <w:rPr>
          <w:rFonts w:cs="Times New Roman"/>
          <w:color w:val="000000"/>
          <w:sz w:val="22"/>
        </w:rPr>
      </w:pPr>
    </w:p>
    <w:p w14:paraId="72EA4DE9" w14:textId="760BE1F1" w:rsidR="00C07004" w:rsidRDefault="00C07004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C07004">
        <w:rPr>
          <w:rFonts w:ascii="Times New Roman" w:hAnsi="Times New Roman"/>
          <w:b/>
          <w:bCs/>
          <w:sz w:val="28"/>
          <w:szCs w:val="28"/>
        </w:rPr>
        <w:t xml:space="preserve">OBRAZLOŽENJE POLUGODIŠNJEG IZVJEŠTAJA O IZVRŠENJU </w:t>
      </w:r>
      <w:r w:rsidR="001807A9">
        <w:rPr>
          <w:rFonts w:ascii="Times New Roman" w:hAnsi="Times New Roman"/>
          <w:b/>
          <w:bCs/>
          <w:sz w:val="28"/>
          <w:szCs w:val="28"/>
        </w:rPr>
        <w:t>FINANCIJSKOG PLANA</w:t>
      </w:r>
    </w:p>
    <w:p w14:paraId="21BBD769" w14:textId="024389DF" w:rsidR="00C07004" w:rsidRPr="00B762BD" w:rsidRDefault="00C07004" w:rsidP="0031391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cs="Times New Roman"/>
          <w:color w:val="000000"/>
          <w:sz w:val="22"/>
        </w:rPr>
      </w:pPr>
      <w:r w:rsidRPr="00B762BD">
        <w:rPr>
          <w:rFonts w:cs="Times New Roman"/>
          <w:color w:val="000000"/>
          <w:sz w:val="22"/>
        </w:rPr>
        <w:t xml:space="preserve">Obrazloženje polugodišnjeg izvještaja o izvršenju </w:t>
      </w:r>
      <w:r w:rsidR="00C716A8" w:rsidRPr="00B762BD">
        <w:rPr>
          <w:rFonts w:cs="Times New Roman"/>
          <w:color w:val="000000"/>
          <w:sz w:val="22"/>
        </w:rPr>
        <w:t>financijskog plana</w:t>
      </w:r>
      <w:r w:rsidRPr="00B762BD">
        <w:rPr>
          <w:rFonts w:cs="Times New Roman"/>
          <w:color w:val="000000"/>
          <w:sz w:val="22"/>
        </w:rPr>
        <w:t xml:space="preserve"> sastoji</w:t>
      </w:r>
      <w:r w:rsidR="00C716A8" w:rsidRPr="00B762BD">
        <w:rPr>
          <w:rFonts w:cs="Times New Roman"/>
          <w:color w:val="000000"/>
          <w:sz w:val="22"/>
        </w:rPr>
        <w:t xml:space="preserve"> se</w:t>
      </w:r>
      <w:r w:rsidRPr="00B762BD">
        <w:rPr>
          <w:rFonts w:cs="Times New Roman"/>
          <w:color w:val="000000"/>
          <w:sz w:val="22"/>
        </w:rPr>
        <w:t xml:space="preserve"> od: </w:t>
      </w:r>
    </w:p>
    <w:p w14:paraId="43D2DD46" w14:textId="19B5D42E" w:rsidR="00C07004" w:rsidRPr="00B762BD" w:rsidRDefault="007042FF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2"/>
        </w:rPr>
      </w:pPr>
      <w:r w:rsidRPr="00B762BD">
        <w:rPr>
          <w:rFonts w:ascii="Times New Roman" w:hAnsi="Times New Roman"/>
          <w:sz w:val="22"/>
        </w:rPr>
        <w:t>OBRAZLOŽENJA OPĆEG DIJELA IZVJEŠTAJA OSTVARENIH PRIHODA I RASHODA, PRIMITAKA I IZDATAKA</w:t>
      </w:r>
    </w:p>
    <w:p w14:paraId="0B7F9F13" w14:textId="77777777" w:rsidR="00C07004" w:rsidRPr="00B762BD" w:rsidRDefault="00C07004" w:rsidP="00E935B7">
      <w:pPr>
        <w:pStyle w:val="Odlomakpopisa"/>
        <w:spacing w:after="0"/>
        <w:ind w:left="284"/>
        <w:rPr>
          <w:rFonts w:ascii="Times New Roman" w:hAnsi="Times New Roman"/>
          <w:sz w:val="22"/>
        </w:rPr>
      </w:pPr>
      <w:r w:rsidRPr="00B762BD">
        <w:rPr>
          <w:rFonts w:ascii="Times New Roman" w:hAnsi="Times New Roman"/>
          <w:sz w:val="22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5275AC53" w14:textId="77777777" w:rsidTr="00452F65">
        <w:tc>
          <w:tcPr>
            <w:tcW w:w="4211" w:type="dxa"/>
            <w:shd w:val="clear" w:color="auto" w:fill="505050"/>
          </w:tcPr>
          <w:p w14:paraId="5C371FB6" w14:textId="7C81C1AD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9C86428" w14:textId="18F0003D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27B7209C" w14:textId="4A45D756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376ABE7D" w14:textId="7462DA67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151A95A2" w14:textId="0F618B4C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7EB219F" w14:textId="2C29890D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5829C143" w14:textId="77777777" w:rsidTr="00452F65">
        <w:tc>
          <w:tcPr>
            <w:tcW w:w="4211" w:type="dxa"/>
            <w:shd w:val="clear" w:color="auto" w:fill="505050"/>
          </w:tcPr>
          <w:p w14:paraId="5B02BE97" w14:textId="54E817BB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3568771" w14:textId="66E34C74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96B2B2" w14:textId="38F8F115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523CCB" w14:textId="41457E88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EF30166" w14:textId="22140153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B89951A" w14:textId="74837F6D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2462C73A" w14:textId="77777777" w:rsidTr="00452F65">
        <w:tc>
          <w:tcPr>
            <w:tcW w:w="4211" w:type="dxa"/>
            <w:shd w:val="clear" w:color="auto" w:fill="BDD7EE"/>
          </w:tcPr>
          <w:p w14:paraId="0760C4A5" w14:textId="73BC743A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664B546" w14:textId="1FC3CA2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49.921,45</w:t>
            </w:r>
          </w:p>
        </w:tc>
        <w:tc>
          <w:tcPr>
            <w:tcW w:w="1300" w:type="dxa"/>
            <w:shd w:val="clear" w:color="auto" w:fill="BDD7EE"/>
          </w:tcPr>
          <w:p w14:paraId="008B1547" w14:textId="3530435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311.561,00</w:t>
            </w:r>
          </w:p>
        </w:tc>
        <w:tc>
          <w:tcPr>
            <w:tcW w:w="1300" w:type="dxa"/>
            <w:shd w:val="clear" w:color="auto" w:fill="BDD7EE"/>
          </w:tcPr>
          <w:p w14:paraId="72BBE5E9" w14:textId="179356E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58.516,96</w:t>
            </w:r>
          </w:p>
        </w:tc>
        <w:tc>
          <w:tcPr>
            <w:tcW w:w="960" w:type="dxa"/>
            <w:shd w:val="clear" w:color="auto" w:fill="BDD7EE"/>
          </w:tcPr>
          <w:p w14:paraId="2D70006D" w14:textId="0A7921D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117,22%</w:t>
            </w:r>
          </w:p>
        </w:tc>
        <w:tc>
          <w:tcPr>
            <w:tcW w:w="960" w:type="dxa"/>
            <w:shd w:val="clear" w:color="auto" w:fill="BDD7EE"/>
          </w:tcPr>
          <w:p w14:paraId="3CCD2074" w14:textId="6414647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18,78%</w:t>
            </w:r>
          </w:p>
        </w:tc>
      </w:tr>
      <w:tr w:rsidR="00452F65" w:rsidRPr="00452F65" w14:paraId="566DEF1C" w14:textId="77777777" w:rsidTr="00452F65">
        <w:tc>
          <w:tcPr>
            <w:tcW w:w="4211" w:type="dxa"/>
            <w:shd w:val="clear" w:color="auto" w:fill="DDEBF7"/>
          </w:tcPr>
          <w:p w14:paraId="15545D21" w14:textId="527AF9AF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08581A5" w14:textId="52C999B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10.770,00</w:t>
            </w:r>
          </w:p>
        </w:tc>
        <w:tc>
          <w:tcPr>
            <w:tcW w:w="1300" w:type="dxa"/>
            <w:shd w:val="clear" w:color="auto" w:fill="DDEBF7"/>
          </w:tcPr>
          <w:p w14:paraId="7CCB7BCB" w14:textId="1B1B1E4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219.663,00</w:t>
            </w:r>
          </w:p>
        </w:tc>
        <w:tc>
          <w:tcPr>
            <w:tcW w:w="1300" w:type="dxa"/>
            <w:shd w:val="clear" w:color="auto" w:fill="DDEBF7"/>
          </w:tcPr>
          <w:p w14:paraId="25590752" w14:textId="7A6676D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16.438,00</w:t>
            </w:r>
          </w:p>
        </w:tc>
        <w:tc>
          <w:tcPr>
            <w:tcW w:w="960" w:type="dxa"/>
            <w:shd w:val="clear" w:color="auto" w:fill="DDEBF7"/>
          </w:tcPr>
          <w:p w14:paraId="637A8FE8" w14:textId="47EA148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152,63%</w:t>
            </w:r>
          </w:p>
        </w:tc>
        <w:tc>
          <w:tcPr>
            <w:tcW w:w="960" w:type="dxa"/>
            <w:shd w:val="clear" w:color="auto" w:fill="DDEBF7"/>
          </w:tcPr>
          <w:p w14:paraId="6FEF9D2E" w14:textId="7A21A98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7,48%</w:t>
            </w:r>
          </w:p>
        </w:tc>
      </w:tr>
      <w:tr w:rsidR="00452F65" w:rsidRPr="00452F65" w14:paraId="5C63AC8A" w14:textId="77777777" w:rsidTr="00452F65">
        <w:tc>
          <w:tcPr>
            <w:tcW w:w="4211" w:type="dxa"/>
            <w:shd w:val="clear" w:color="auto" w:fill="E6FFE5"/>
          </w:tcPr>
          <w:p w14:paraId="1753F311" w14:textId="76DF102F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 IZ DRŽAVNOG PRORAČUNA - PK</w:t>
            </w:r>
          </w:p>
        </w:tc>
        <w:tc>
          <w:tcPr>
            <w:tcW w:w="1300" w:type="dxa"/>
            <w:shd w:val="clear" w:color="auto" w:fill="E6FFE5"/>
          </w:tcPr>
          <w:p w14:paraId="0AA09EDB" w14:textId="667CC40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10.070,00</w:t>
            </w:r>
          </w:p>
        </w:tc>
        <w:tc>
          <w:tcPr>
            <w:tcW w:w="1300" w:type="dxa"/>
            <w:shd w:val="clear" w:color="auto" w:fill="E6FFE5"/>
          </w:tcPr>
          <w:p w14:paraId="4EFAFC91" w14:textId="5B79ECA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18.563,00</w:t>
            </w:r>
          </w:p>
        </w:tc>
        <w:tc>
          <w:tcPr>
            <w:tcW w:w="1300" w:type="dxa"/>
            <w:shd w:val="clear" w:color="auto" w:fill="E6FFE5"/>
          </w:tcPr>
          <w:p w14:paraId="0DB82BAF" w14:textId="6F77C86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16.438,00</w:t>
            </w:r>
          </w:p>
        </w:tc>
        <w:tc>
          <w:tcPr>
            <w:tcW w:w="960" w:type="dxa"/>
            <w:shd w:val="clear" w:color="auto" w:fill="E6FFE5"/>
          </w:tcPr>
          <w:p w14:paraId="6D70865A" w14:textId="614F470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163,24%</w:t>
            </w:r>
          </w:p>
        </w:tc>
        <w:tc>
          <w:tcPr>
            <w:tcW w:w="960" w:type="dxa"/>
            <w:shd w:val="clear" w:color="auto" w:fill="E6FFE5"/>
          </w:tcPr>
          <w:p w14:paraId="10DF2A3A" w14:textId="3964688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88,55%</w:t>
            </w:r>
          </w:p>
        </w:tc>
      </w:tr>
      <w:tr w:rsidR="00452F65" w:rsidRPr="00452F65" w14:paraId="00649C04" w14:textId="77777777" w:rsidTr="00452F65">
        <w:tc>
          <w:tcPr>
            <w:tcW w:w="4211" w:type="dxa"/>
            <w:shd w:val="clear" w:color="auto" w:fill="E6FFE5"/>
          </w:tcPr>
          <w:p w14:paraId="056B6732" w14:textId="2EC1E3F1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540 POMOĆI IZ ŽUPANIJSKOG PRORAČUNA - PK</w:t>
            </w:r>
          </w:p>
        </w:tc>
        <w:tc>
          <w:tcPr>
            <w:tcW w:w="1300" w:type="dxa"/>
            <w:shd w:val="clear" w:color="auto" w:fill="E6FFE5"/>
          </w:tcPr>
          <w:p w14:paraId="04628DF2" w14:textId="5F525C5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3EC209F" w14:textId="75AE257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E6FFE5"/>
          </w:tcPr>
          <w:p w14:paraId="24AC5738" w14:textId="34E098A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29AB406" w14:textId="274C342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03F8F1E5" w14:textId="31788F1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452F65" w:rsidRPr="00452F65" w14:paraId="251AD747" w14:textId="77777777" w:rsidTr="00452F65">
        <w:tc>
          <w:tcPr>
            <w:tcW w:w="4211" w:type="dxa"/>
            <w:shd w:val="clear" w:color="auto" w:fill="E6FFE5"/>
          </w:tcPr>
          <w:p w14:paraId="6356D666" w14:textId="11C17425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580 POMOĆI IZ EU</w:t>
            </w:r>
          </w:p>
        </w:tc>
        <w:tc>
          <w:tcPr>
            <w:tcW w:w="1300" w:type="dxa"/>
            <w:shd w:val="clear" w:color="auto" w:fill="E6FFE5"/>
          </w:tcPr>
          <w:p w14:paraId="156BF31B" w14:textId="45916F8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95A036F" w14:textId="776F8D5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3D42B51B" w14:textId="0D8D340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32AA958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6AF7B52" w14:textId="7D11645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452F65" w:rsidRPr="00452F65" w14:paraId="67614298" w14:textId="77777777" w:rsidTr="00452F65">
        <w:tc>
          <w:tcPr>
            <w:tcW w:w="4211" w:type="dxa"/>
            <w:shd w:val="clear" w:color="auto" w:fill="F2F2F2"/>
          </w:tcPr>
          <w:p w14:paraId="23740441" w14:textId="1944A420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34D40349" w14:textId="7959307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10.770,00</w:t>
            </w:r>
          </w:p>
        </w:tc>
        <w:tc>
          <w:tcPr>
            <w:tcW w:w="1300" w:type="dxa"/>
            <w:shd w:val="clear" w:color="auto" w:fill="F2F2F2"/>
          </w:tcPr>
          <w:p w14:paraId="448EE0E9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5718DF" w14:textId="6DA56B6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16.438,00</w:t>
            </w:r>
          </w:p>
        </w:tc>
        <w:tc>
          <w:tcPr>
            <w:tcW w:w="960" w:type="dxa"/>
            <w:shd w:val="clear" w:color="auto" w:fill="F2F2F2"/>
          </w:tcPr>
          <w:p w14:paraId="0061EEC5" w14:textId="7E16E39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152,63%</w:t>
            </w:r>
          </w:p>
        </w:tc>
        <w:tc>
          <w:tcPr>
            <w:tcW w:w="960" w:type="dxa"/>
            <w:shd w:val="clear" w:color="auto" w:fill="F2F2F2"/>
          </w:tcPr>
          <w:p w14:paraId="4811A12E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6C867E68" w14:textId="77777777" w:rsidTr="00452F65">
        <w:tc>
          <w:tcPr>
            <w:tcW w:w="4211" w:type="dxa"/>
          </w:tcPr>
          <w:p w14:paraId="0A563E6D" w14:textId="7EAC5550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29A58B84" w14:textId="3451CFE1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10.770,00</w:t>
            </w:r>
          </w:p>
        </w:tc>
        <w:tc>
          <w:tcPr>
            <w:tcW w:w="1300" w:type="dxa"/>
          </w:tcPr>
          <w:p w14:paraId="4EE613B7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8F43FC" w14:textId="41A0C14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16.438,00</w:t>
            </w:r>
          </w:p>
        </w:tc>
        <w:tc>
          <w:tcPr>
            <w:tcW w:w="960" w:type="dxa"/>
          </w:tcPr>
          <w:p w14:paraId="722FFD4D" w14:textId="4F23B921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152,63%</w:t>
            </w:r>
          </w:p>
        </w:tc>
        <w:tc>
          <w:tcPr>
            <w:tcW w:w="960" w:type="dxa"/>
          </w:tcPr>
          <w:p w14:paraId="36155C66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07A7DD6E" w14:textId="77777777" w:rsidTr="00452F65">
        <w:tc>
          <w:tcPr>
            <w:tcW w:w="4211" w:type="dxa"/>
            <w:shd w:val="clear" w:color="auto" w:fill="F2F2F2"/>
          </w:tcPr>
          <w:p w14:paraId="4A0F7A0D" w14:textId="4DE66BEC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638 Pomoći iz državnog proračuna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ECA1678" w14:textId="1BC727F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CD9F4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D22FC0" w14:textId="4254B91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7E7E83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C8566A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45AEC3EB" w14:textId="77777777" w:rsidTr="00452F65">
        <w:tc>
          <w:tcPr>
            <w:tcW w:w="4211" w:type="dxa"/>
          </w:tcPr>
          <w:p w14:paraId="1B973FF9" w14:textId="5C9ED9F9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6381 Tekuće pomoći iz državnog proračuna temeljem prijenosa EU sredstava</w:t>
            </w:r>
          </w:p>
        </w:tc>
        <w:tc>
          <w:tcPr>
            <w:tcW w:w="1300" w:type="dxa"/>
          </w:tcPr>
          <w:p w14:paraId="147DF0D4" w14:textId="551D09D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8C9F6D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CCEB18" w14:textId="5610260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63D108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570D87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5E18E50C" w14:textId="77777777" w:rsidTr="00452F65">
        <w:tc>
          <w:tcPr>
            <w:tcW w:w="4211" w:type="dxa"/>
            <w:shd w:val="clear" w:color="auto" w:fill="DDEBF7"/>
          </w:tcPr>
          <w:p w14:paraId="4D4604B7" w14:textId="7C17DD57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22FBBD2" w14:textId="3A93469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1.301,42</w:t>
            </w:r>
          </w:p>
        </w:tc>
        <w:tc>
          <w:tcPr>
            <w:tcW w:w="1300" w:type="dxa"/>
            <w:shd w:val="clear" w:color="auto" w:fill="DDEBF7"/>
          </w:tcPr>
          <w:p w14:paraId="4C452AE0" w14:textId="3F0815F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DDEBF7"/>
          </w:tcPr>
          <w:p w14:paraId="148AA713" w14:textId="343EF83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3.286,43</w:t>
            </w:r>
          </w:p>
        </w:tc>
        <w:tc>
          <w:tcPr>
            <w:tcW w:w="960" w:type="dxa"/>
            <w:shd w:val="clear" w:color="auto" w:fill="DDEBF7"/>
          </w:tcPr>
          <w:p w14:paraId="26383342" w14:textId="6EC5809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252,53%</w:t>
            </w:r>
          </w:p>
        </w:tc>
        <w:tc>
          <w:tcPr>
            <w:tcW w:w="960" w:type="dxa"/>
            <w:shd w:val="clear" w:color="auto" w:fill="DDEBF7"/>
          </w:tcPr>
          <w:p w14:paraId="55133D06" w14:textId="29E3118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214,10%</w:t>
            </w:r>
          </w:p>
        </w:tc>
      </w:tr>
      <w:tr w:rsidR="00452F65" w:rsidRPr="00452F65" w14:paraId="392B508D" w14:textId="77777777" w:rsidTr="00452F65">
        <w:tc>
          <w:tcPr>
            <w:tcW w:w="4211" w:type="dxa"/>
            <w:shd w:val="clear" w:color="auto" w:fill="E6FFE5"/>
          </w:tcPr>
          <w:p w14:paraId="1D98B18E" w14:textId="4DBE10FB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450 PRIHODI ZA POSEBNE NAMJENE - PK</w:t>
            </w:r>
          </w:p>
        </w:tc>
        <w:tc>
          <w:tcPr>
            <w:tcW w:w="1300" w:type="dxa"/>
            <w:shd w:val="clear" w:color="auto" w:fill="E6FFE5"/>
          </w:tcPr>
          <w:p w14:paraId="05E066B6" w14:textId="0F9E4C4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1.113,92</w:t>
            </w:r>
          </w:p>
        </w:tc>
        <w:tc>
          <w:tcPr>
            <w:tcW w:w="1300" w:type="dxa"/>
            <w:shd w:val="clear" w:color="auto" w:fill="E6FFE5"/>
          </w:tcPr>
          <w:p w14:paraId="0CD10A98" w14:textId="46E0B9C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E6FFE5"/>
          </w:tcPr>
          <w:p w14:paraId="4A901EB8" w14:textId="3644B2E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1.420,80</w:t>
            </w:r>
          </w:p>
        </w:tc>
        <w:tc>
          <w:tcPr>
            <w:tcW w:w="960" w:type="dxa"/>
            <w:shd w:val="clear" w:color="auto" w:fill="E6FFE5"/>
          </w:tcPr>
          <w:p w14:paraId="15F746D9" w14:textId="04913CE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127,55%</w:t>
            </w:r>
          </w:p>
        </w:tc>
        <w:tc>
          <w:tcPr>
            <w:tcW w:w="960" w:type="dxa"/>
            <w:shd w:val="clear" w:color="auto" w:fill="E6FFE5"/>
          </w:tcPr>
          <w:p w14:paraId="4A65A9AE" w14:textId="52DA986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92,56%</w:t>
            </w:r>
          </w:p>
        </w:tc>
      </w:tr>
      <w:tr w:rsidR="00452F65" w:rsidRPr="00452F65" w14:paraId="5AED2DD3" w14:textId="77777777" w:rsidTr="00452F65">
        <w:tc>
          <w:tcPr>
            <w:tcW w:w="4211" w:type="dxa"/>
            <w:shd w:val="clear" w:color="auto" w:fill="E6FFE5"/>
          </w:tcPr>
          <w:p w14:paraId="35384F51" w14:textId="5803D144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730 Naknada od osiguranja</w:t>
            </w:r>
          </w:p>
        </w:tc>
        <w:tc>
          <w:tcPr>
            <w:tcW w:w="1300" w:type="dxa"/>
            <w:shd w:val="clear" w:color="auto" w:fill="E6FFE5"/>
          </w:tcPr>
          <w:p w14:paraId="4C47B92E" w14:textId="258000D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187,50</w:t>
            </w:r>
          </w:p>
        </w:tc>
        <w:tc>
          <w:tcPr>
            <w:tcW w:w="1300" w:type="dxa"/>
            <w:shd w:val="clear" w:color="auto" w:fill="E6FFE5"/>
          </w:tcPr>
          <w:p w14:paraId="769802FB" w14:textId="3AACD12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B75F41" w14:textId="12DFD27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E6FFE5"/>
          </w:tcPr>
          <w:p w14:paraId="55CE150E" w14:textId="2F99827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995,00%</w:t>
            </w:r>
          </w:p>
        </w:tc>
        <w:tc>
          <w:tcPr>
            <w:tcW w:w="960" w:type="dxa"/>
            <w:shd w:val="clear" w:color="auto" w:fill="E6FFE5"/>
          </w:tcPr>
          <w:p w14:paraId="5E0AAF1F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452F65" w:rsidRPr="00452F65" w14:paraId="0C2A19F4" w14:textId="77777777" w:rsidTr="00452F65">
        <w:tc>
          <w:tcPr>
            <w:tcW w:w="4211" w:type="dxa"/>
            <w:shd w:val="clear" w:color="auto" w:fill="F2F2F2"/>
          </w:tcPr>
          <w:p w14:paraId="0A7FE09D" w14:textId="463257D8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6D89EC8" w14:textId="1460C7C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1.301,42</w:t>
            </w:r>
          </w:p>
        </w:tc>
        <w:tc>
          <w:tcPr>
            <w:tcW w:w="1300" w:type="dxa"/>
            <w:shd w:val="clear" w:color="auto" w:fill="F2F2F2"/>
          </w:tcPr>
          <w:p w14:paraId="1F503DE4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63287F" w14:textId="5FDCA34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3.286,43</w:t>
            </w:r>
          </w:p>
        </w:tc>
        <w:tc>
          <w:tcPr>
            <w:tcW w:w="960" w:type="dxa"/>
            <w:shd w:val="clear" w:color="auto" w:fill="F2F2F2"/>
          </w:tcPr>
          <w:p w14:paraId="4B1573B7" w14:textId="2E7115B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252,53%</w:t>
            </w:r>
          </w:p>
        </w:tc>
        <w:tc>
          <w:tcPr>
            <w:tcW w:w="960" w:type="dxa"/>
            <w:shd w:val="clear" w:color="auto" w:fill="F2F2F2"/>
          </w:tcPr>
          <w:p w14:paraId="11051CAF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4665C0B8" w14:textId="77777777" w:rsidTr="00452F65">
        <w:tc>
          <w:tcPr>
            <w:tcW w:w="4211" w:type="dxa"/>
          </w:tcPr>
          <w:p w14:paraId="218ED2EE" w14:textId="489F2830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F3EB87E" w14:textId="1CD58F02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1.301,42</w:t>
            </w:r>
          </w:p>
        </w:tc>
        <w:tc>
          <w:tcPr>
            <w:tcW w:w="1300" w:type="dxa"/>
          </w:tcPr>
          <w:p w14:paraId="2438B748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DC0239" w14:textId="47DC03D6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3.286,43</w:t>
            </w:r>
          </w:p>
        </w:tc>
        <w:tc>
          <w:tcPr>
            <w:tcW w:w="960" w:type="dxa"/>
          </w:tcPr>
          <w:p w14:paraId="494E1FF8" w14:textId="5E8C06DA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252,53%</w:t>
            </w:r>
          </w:p>
        </w:tc>
        <w:tc>
          <w:tcPr>
            <w:tcW w:w="960" w:type="dxa"/>
          </w:tcPr>
          <w:p w14:paraId="552D501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0FF52E66" w14:textId="77777777" w:rsidTr="00452F65">
        <w:tc>
          <w:tcPr>
            <w:tcW w:w="4211" w:type="dxa"/>
            <w:shd w:val="clear" w:color="auto" w:fill="DDEBF7"/>
          </w:tcPr>
          <w:p w14:paraId="2E35DF66" w14:textId="4C01CA95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3C80659" w14:textId="7BC5939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2.574,42</w:t>
            </w:r>
          </w:p>
        </w:tc>
        <w:tc>
          <w:tcPr>
            <w:tcW w:w="1300" w:type="dxa"/>
            <w:shd w:val="clear" w:color="auto" w:fill="DDEBF7"/>
          </w:tcPr>
          <w:p w14:paraId="0BA86A50" w14:textId="65BAE88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3.550,00</w:t>
            </w:r>
          </w:p>
        </w:tc>
        <w:tc>
          <w:tcPr>
            <w:tcW w:w="1300" w:type="dxa"/>
            <w:shd w:val="clear" w:color="auto" w:fill="DDEBF7"/>
          </w:tcPr>
          <w:p w14:paraId="57033AB4" w14:textId="4E78897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1.332,33</w:t>
            </w:r>
          </w:p>
        </w:tc>
        <w:tc>
          <w:tcPr>
            <w:tcW w:w="960" w:type="dxa"/>
            <w:shd w:val="clear" w:color="auto" w:fill="DDEBF7"/>
          </w:tcPr>
          <w:p w14:paraId="31EFFBB6" w14:textId="013F94E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51,75%</w:t>
            </w:r>
          </w:p>
        </w:tc>
        <w:tc>
          <w:tcPr>
            <w:tcW w:w="960" w:type="dxa"/>
            <w:shd w:val="clear" w:color="auto" w:fill="DDEBF7"/>
          </w:tcPr>
          <w:p w14:paraId="5E98334E" w14:textId="7F40D5A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37,53%</w:t>
            </w:r>
          </w:p>
        </w:tc>
      </w:tr>
      <w:tr w:rsidR="00452F65" w:rsidRPr="00452F65" w14:paraId="2C015BDD" w14:textId="77777777" w:rsidTr="00452F65">
        <w:tc>
          <w:tcPr>
            <w:tcW w:w="4211" w:type="dxa"/>
            <w:shd w:val="clear" w:color="auto" w:fill="E6FFE5"/>
          </w:tcPr>
          <w:p w14:paraId="63907955" w14:textId="4B2DE974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320 VLASTITI PRIHODI - PK</w:t>
            </w:r>
          </w:p>
        </w:tc>
        <w:tc>
          <w:tcPr>
            <w:tcW w:w="1300" w:type="dxa"/>
            <w:shd w:val="clear" w:color="auto" w:fill="E6FFE5"/>
          </w:tcPr>
          <w:p w14:paraId="388BA8F1" w14:textId="3B61DB8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2.574,42</w:t>
            </w:r>
          </w:p>
        </w:tc>
        <w:tc>
          <w:tcPr>
            <w:tcW w:w="1300" w:type="dxa"/>
            <w:shd w:val="clear" w:color="auto" w:fill="E6FFE5"/>
          </w:tcPr>
          <w:p w14:paraId="60DCF114" w14:textId="342EF84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3.550,00</w:t>
            </w:r>
          </w:p>
        </w:tc>
        <w:tc>
          <w:tcPr>
            <w:tcW w:w="1300" w:type="dxa"/>
            <w:shd w:val="clear" w:color="auto" w:fill="E6FFE5"/>
          </w:tcPr>
          <w:p w14:paraId="171969B4" w14:textId="08F84EE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1.332,33</w:t>
            </w:r>
          </w:p>
        </w:tc>
        <w:tc>
          <w:tcPr>
            <w:tcW w:w="960" w:type="dxa"/>
            <w:shd w:val="clear" w:color="auto" w:fill="E6FFE5"/>
          </w:tcPr>
          <w:p w14:paraId="44F8E546" w14:textId="38F8D9B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51,75%</w:t>
            </w:r>
          </w:p>
        </w:tc>
        <w:tc>
          <w:tcPr>
            <w:tcW w:w="960" w:type="dxa"/>
            <w:shd w:val="clear" w:color="auto" w:fill="E6FFE5"/>
          </w:tcPr>
          <w:p w14:paraId="1B8081D4" w14:textId="3DC48EA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37,53%</w:t>
            </w:r>
          </w:p>
        </w:tc>
      </w:tr>
      <w:tr w:rsidR="00452F65" w:rsidRPr="00452F65" w14:paraId="670134DB" w14:textId="77777777" w:rsidTr="00452F65">
        <w:tc>
          <w:tcPr>
            <w:tcW w:w="4211" w:type="dxa"/>
            <w:shd w:val="clear" w:color="auto" w:fill="F2F2F2"/>
          </w:tcPr>
          <w:p w14:paraId="2F9AD878" w14:textId="3455AD85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lastRenderedPageBreak/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26F408B" w14:textId="55EE99B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2.574,42</w:t>
            </w:r>
          </w:p>
        </w:tc>
        <w:tc>
          <w:tcPr>
            <w:tcW w:w="1300" w:type="dxa"/>
            <w:shd w:val="clear" w:color="auto" w:fill="F2F2F2"/>
          </w:tcPr>
          <w:p w14:paraId="610C033D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E526D6" w14:textId="3D8CBA0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1.332,33</w:t>
            </w:r>
          </w:p>
        </w:tc>
        <w:tc>
          <w:tcPr>
            <w:tcW w:w="960" w:type="dxa"/>
            <w:shd w:val="clear" w:color="auto" w:fill="F2F2F2"/>
          </w:tcPr>
          <w:p w14:paraId="060F93E5" w14:textId="5AC8AA1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51,75%</w:t>
            </w:r>
          </w:p>
        </w:tc>
        <w:tc>
          <w:tcPr>
            <w:tcW w:w="960" w:type="dxa"/>
            <w:shd w:val="clear" w:color="auto" w:fill="F2F2F2"/>
          </w:tcPr>
          <w:p w14:paraId="1EA97BDB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3D238301" w14:textId="77777777" w:rsidTr="00452F65">
        <w:tc>
          <w:tcPr>
            <w:tcW w:w="4211" w:type="dxa"/>
          </w:tcPr>
          <w:p w14:paraId="280D9217" w14:textId="166599D4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2BAA3A66" w14:textId="52CB1309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2.574,42</w:t>
            </w:r>
          </w:p>
        </w:tc>
        <w:tc>
          <w:tcPr>
            <w:tcW w:w="1300" w:type="dxa"/>
          </w:tcPr>
          <w:p w14:paraId="3C8F1DD1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7AEB2" w14:textId="53A622E0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1.332,33</w:t>
            </w:r>
          </w:p>
        </w:tc>
        <w:tc>
          <w:tcPr>
            <w:tcW w:w="960" w:type="dxa"/>
          </w:tcPr>
          <w:p w14:paraId="5F75BF59" w14:textId="2794C6B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51,75%</w:t>
            </w:r>
          </w:p>
        </w:tc>
        <w:tc>
          <w:tcPr>
            <w:tcW w:w="960" w:type="dxa"/>
          </w:tcPr>
          <w:p w14:paraId="433AAD9F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60386045" w14:textId="77777777" w:rsidTr="00452F65">
        <w:tc>
          <w:tcPr>
            <w:tcW w:w="4211" w:type="dxa"/>
            <w:shd w:val="clear" w:color="auto" w:fill="DDEBF7"/>
          </w:tcPr>
          <w:p w14:paraId="49B9D674" w14:textId="6DD215B3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796507D7" w14:textId="2F975DA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35.275,61</w:t>
            </w:r>
          </w:p>
        </w:tc>
        <w:tc>
          <w:tcPr>
            <w:tcW w:w="1300" w:type="dxa"/>
            <w:shd w:val="clear" w:color="auto" w:fill="DDEBF7"/>
          </w:tcPr>
          <w:p w14:paraId="33EAABEE" w14:textId="5CF1942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86.813,00</w:t>
            </w:r>
          </w:p>
        </w:tc>
        <w:tc>
          <w:tcPr>
            <w:tcW w:w="1300" w:type="dxa"/>
            <w:shd w:val="clear" w:color="auto" w:fill="DDEBF7"/>
          </w:tcPr>
          <w:p w14:paraId="4CD2A7CC" w14:textId="3ACE9CD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37.460,20</w:t>
            </w:r>
          </w:p>
        </w:tc>
        <w:tc>
          <w:tcPr>
            <w:tcW w:w="960" w:type="dxa"/>
            <w:shd w:val="clear" w:color="auto" w:fill="DDEBF7"/>
          </w:tcPr>
          <w:p w14:paraId="487C0AE2" w14:textId="23641F8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106,19%</w:t>
            </w:r>
          </w:p>
        </w:tc>
        <w:tc>
          <w:tcPr>
            <w:tcW w:w="960" w:type="dxa"/>
            <w:shd w:val="clear" w:color="auto" w:fill="DDEBF7"/>
          </w:tcPr>
          <w:p w14:paraId="59BA6EC5" w14:textId="5319563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43,15%</w:t>
            </w:r>
          </w:p>
        </w:tc>
      </w:tr>
      <w:tr w:rsidR="00452F65" w:rsidRPr="00452F65" w14:paraId="3B019885" w14:textId="77777777" w:rsidTr="00452F65">
        <w:tc>
          <w:tcPr>
            <w:tcW w:w="4211" w:type="dxa"/>
            <w:shd w:val="clear" w:color="auto" w:fill="E6FFE5"/>
          </w:tcPr>
          <w:p w14:paraId="17A42665" w14:textId="4744E6E8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111 PRIHODI OD POREZA</w:t>
            </w:r>
          </w:p>
        </w:tc>
        <w:tc>
          <w:tcPr>
            <w:tcW w:w="1300" w:type="dxa"/>
            <w:shd w:val="clear" w:color="auto" w:fill="E6FFE5"/>
          </w:tcPr>
          <w:p w14:paraId="0F61B6D4" w14:textId="395B1BC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35.275,61</w:t>
            </w:r>
          </w:p>
        </w:tc>
        <w:tc>
          <w:tcPr>
            <w:tcW w:w="1300" w:type="dxa"/>
            <w:shd w:val="clear" w:color="auto" w:fill="E6FFE5"/>
          </w:tcPr>
          <w:p w14:paraId="32AF9718" w14:textId="7745CF2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86.813,00</w:t>
            </w:r>
          </w:p>
        </w:tc>
        <w:tc>
          <w:tcPr>
            <w:tcW w:w="1300" w:type="dxa"/>
            <w:shd w:val="clear" w:color="auto" w:fill="E6FFE5"/>
          </w:tcPr>
          <w:p w14:paraId="1544306A" w14:textId="4C27E80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37.460,20</w:t>
            </w:r>
          </w:p>
        </w:tc>
        <w:tc>
          <w:tcPr>
            <w:tcW w:w="960" w:type="dxa"/>
            <w:shd w:val="clear" w:color="auto" w:fill="E6FFE5"/>
          </w:tcPr>
          <w:p w14:paraId="74020AED" w14:textId="31FE041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106,19%</w:t>
            </w:r>
          </w:p>
        </w:tc>
        <w:tc>
          <w:tcPr>
            <w:tcW w:w="960" w:type="dxa"/>
            <w:shd w:val="clear" w:color="auto" w:fill="E6FFE5"/>
          </w:tcPr>
          <w:p w14:paraId="0D6A1DB0" w14:textId="78EF466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43,15%</w:t>
            </w:r>
          </w:p>
        </w:tc>
      </w:tr>
      <w:tr w:rsidR="00452F65" w:rsidRPr="00452F65" w14:paraId="20FE3C6B" w14:textId="77777777" w:rsidTr="00452F65">
        <w:tc>
          <w:tcPr>
            <w:tcW w:w="4211" w:type="dxa"/>
            <w:shd w:val="clear" w:color="auto" w:fill="F2F2F2"/>
          </w:tcPr>
          <w:p w14:paraId="2ED5BA1D" w14:textId="5460A0EC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5851BA55" w14:textId="1A0A659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35.275,61</w:t>
            </w:r>
          </w:p>
        </w:tc>
        <w:tc>
          <w:tcPr>
            <w:tcW w:w="1300" w:type="dxa"/>
            <w:shd w:val="clear" w:color="auto" w:fill="F2F2F2"/>
          </w:tcPr>
          <w:p w14:paraId="526639E0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C72EE7" w14:textId="1BE7FBE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37.460,20</w:t>
            </w:r>
          </w:p>
        </w:tc>
        <w:tc>
          <w:tcPr>
            <w:tcW w:w="960" w:type="dxa"/>
            <w:shd w:val="clear" w:color="auto" w:fill="F2F2F2"/>
          </w:tcPr>
          <w:p w14:paraId="125F164F" w14:textId="2DB72FD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106,19%</w:t>
            </w:r>
          </w:p>
        </w:tc>
        <w:tc>
          <w:tcPr>
            <w:tcW w:w="960" w:type="dxa"/>
            <w:shd w:val="clear" w:color="auto" w:fill="F2F2F2"/>
          </w:tcPr>
          <w:p w14:paraId="64E785A0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27EC3FF4" w14:textId="77777777" w:rsidTr="00452F65">
        <w:tc>
          <w:tcPr>
            <w:tcW w:w="4211" w:type="dxa"/>
          </w:tcPr>
          <w:p w14:paraId="6749BC5A" w14:textId="2D5E3B20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</w:tcPr>
          <w:p w14:paraId="12CBC348" w14:textId="130EF90B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32.465,64</w:t>
            </w:r>
          </w:p>
        </w:tc>
        <w:tc>
          <w:tcPr>
            <w:tcW w:w="1300" w:type="dxa"/>
          </w:tcPr>
          <w:p w14:paraId="2E0F5AED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2011AA" w14:textId="4074DA3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34.673,32</w:t>
            </w:r>
          </w:p>
        </w:tc>
        <w:tc>
          <w:tcPr>
            <w:tcW w:w="960" w:type="dxa"/>
          </w:tcPr>
          <w:p w14:paraId="4F5258E2" w14:textId="5DE51553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106,80%</w:t>
            </w:r>
          </w:p>
        </w:tc>
        <w:tc>
          <w:tcPr>
            <w:tcW w:w="960" w:type="dxa"/>
          </w:tcPr>
          <w:p w14:paraId="2528C3CC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05C8CB47" w14:textId="77777777" w:rsidTr="00452F65">
        <w:tc>
          <w:tcPr>
            <w:tcW w:w="4211" w:type="dxa"/>
          </w:tcPr>
          <w:p w14:paraId="65C0A4C7" w14:textId="032B1633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</w:tcPr>
          <w:p w14:paraId="2A7E6466" w14:textId="26FF46D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2.809,97</w:t>
            </w:r>
          </w:p>
        </w:tc>
        <w:tc>
          <w:tcPr>
            <w:tcW w:w="1300" w:type="dxa"/>
          </w:tcPr>
          <w:p w14:paraId="4DDE6B6E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C34A6" w14:textId="2A4E902A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2.786,88</w:t>
            </w:r>
          </w:p>
        </w:tc>
        <w:tc>
          <w:tcPr>
            <w:tcW w:w="960" w:type="dxa"/>
          </w:tcPr>
          <w:p w14:paraId="7D0CAE66" w14:textId="22FD59C0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99,18%</w:t>
            </w:r>
          </w:p>
        </w:tc>
        <w:tc>
          <w:tcPr>
            <w:tcW w:w="960" w:type="dxa"/>
          </w:tcPr>
          <w:p w14:paraId="6A8B870C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713E2E59" w14:textId="77777777" w:rsidTr="00452F65">
        <w:tc>
          <w:tcPr>
            <w:tcW w:w="4211" w:type="dxa"/>
            <w:shd w:val="clear" w:color="auto" w:fill="505050"/>
          </w:tcPr>
          <w:p w14:paraId="7803F285" w14:textId="79850C28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4A7BDCF0" w14:textId="0030563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49.921,45</w:t>
            </w:r>
          </w:p>
        </w:tc>
        <w:tc>
          <w:tcPr>
            <w:tcW w:w="1300" w:type="dxa"/>
            <w:shd w:val="clear" w:color="auto" w:fill="505050"/>
          </w:tcPr>
          <w:p w14:paraId="0CD7D083" w14:textId="596937C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311.561,00</w:t>
            </w:r>
          </w:p>
        </w:tc>
        <w:tc>
          <w:tcPr>
            <w:tcW w:w="1300" w:type="dxa"/>
            <w:shd w:val="clear" w:color="auto" w:fill="505050"/>
          </w:tcPr>
          <w:p w14:paraId="4E66E597" w14:textId="348EA4E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58.516,96</w:t>
            </w:r>
          </w:p>
        </w:tc>
        <w:tc>
          <w:tcPr>
            <w:tcW w:w="960" w:type="dxa"/>
            <w:shd w:val="clear" w:color="auto" w:fill="505050"/>
          </w:tcPr>
          <w:p w14:paraId="5C82ADF1" w14:textId="5F598D6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117,22%</w:t>
            </w:r>
          </w:p>
        </w:tc>
        <w:tc>
          <w:tcPr>
            <w:tcW w:w="960" w:type="dxa"/>
            <w:shd w:val="clear" w:color="auto" w:fill="505050"/>
          </w:tcPr>
          <w:p w14:paraId="1C57D975" w14:textId="0991C36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18,78%</w:t>
            </w:r>
          </w:p>
        </w:tc>
      </w:tr>
    </w:tbl>
    <w:p w14:paraId="3A064ACF" w14:textId="790B6357" w:rsidR="00C07004" w:rsidRPr="00B762BD" w:rsidRDefault="00C07004" w:rsidP="00E935B7">
      <w:pPr>
        <w:pStyle w:val="Odlomakpopisa"/>
        <w:spacing w:after="0"/>
        <w:ind w:left="284"/>
        <w:rPr>
          <w:rFonts w:ascii="Times New Roman" w:hAnsi="Times New Roman"/>
          <w:sz w:val="18"/>
          <w:szCs w:val="18"/>
        </w:rPr>
      </w:pPr>
    </w:p>
    <w:p w14:paraId="64695B56" w14:textId="77777777" w:rsidR="00511E0E" w:rsidRDefault="00511E0E" w:rsidP="00511E0E">
      <w:pPr>
        <w:pStyle w:val="Odlomakpopisa1"/>
        <w:spacing w:after="0"/>
        <w:ind w:left="284"/>
      </w:pPr>
      <w:r>
        <w:rPr>
          <w:rStyle w:val="Zadanifontodlomka1"/>
          <w:rFonts w:ascii="Times New Roman" w:hAnsi="Times New Roman"/>
          <w:b/>
          <w:iCs/>
          <w:sz w:val="22"/>
        </w:rPr>
        <w:t>PRIHODI/ PRIMICI</w:t>
      </w:r>
    </w:p>
    <w:p w14:paraId="38E1DD17" w14:textId="16A08654" w:rsidR="00511E0E" w:rsidRDefault="00511E0E">
      <w:pPr>
        <w:pStyle w:val="Odlomakpopisa1"/>
        <w:numPr>
          <w:ilvl w:val="0"/>
          <w:numId w:val="5"/>
        </w:numPr>
      </w:pPr>
      <w:r>
        <w:rPr>
          <w:rStyle w:val="Zadanifontodlomka1"/>
          <w:rFonts w:ascii="Times New Roman" w:hAnsi="Times New Roman"/>
          <w:b/>
          <w:bCs/>
          <w:sz w:val="22"/>
        </w:rPr>
        <w:t>Prihodi poslovanja</w:t>
      </w:r>
      <w:r>
        <w:rPr>
          <w:rStyle w:val="Zadanifontodlomka1"/>
          <w:rFonts w:ascii="Times New Roman" w:hAnsi="Times New Roman"/>
          <w:sz w:val="22"/>
        </w:rPr>
        <w:t xml:space="preserve"> (Razred 6) veći su 17,22% u odnosu na isto izvještajno razdoblje prošle godine. Realizirani prihodi unutar ovog razreda uključuju slijedeće:</w:t>
      </w:r>
    </w:p>
    <w:p w14:paraId="4BEB95F2" w14:textId="3CCA291E" w:rsidR="00511E0E" w:rsidRPr="00BB3634" w:rsidRDefault="00511E0E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</w:rPr>
      </w:pPr>
      <w:r w:rsidRPr="00063B3D">
        <w:rPr>
          <w:rFonts w:ascii="Times New Roman" w:hAnsi="Times New Roman"/>
          <w:sz w:val="22"/>
        </w:rPr>
        <w:t>Pomoći iz inozemstva i od subjekata unutar općeg proračuna (skupina 63), tekuće pomoći proračunu iz drugih proračuna i izvanproračunskim korisnicima (odjeljak 6331) za 52,63%</w:t>
      </w:r>
      <w:r w:rsidR="00063B3D" w:rsidRPr="00063B3D">
        <w:rPr>
          <w:rFonts w:ascii="Times New Roman" w:hAnsi="Times New Roman"/>
          <w:sz w:val="22"/>
        </w:rPr>
        <w:t xml:space="preserve"> </w:t>
      </w:r>
      <w:r w:rsidR="00BB3634" w:rsidRPr="00063B3D">
        <w:rPr>
          <w:rFonts w:ascii="Times New Roman" w:hAnsi="Times New Roman"/>
          <w:sz w:val="22"/>
        </w:rPr>
        <w:t xml:space="preserve">su ostvarena </w:t>
      </w:r>
      <w:r w:rsidR="00063B3D" w:rsidRPr="00063B3D">
        <w:rPr>
          <w:rFonts w:ascii="Times New Roman" w:hAnsi="Times New Roman"/>
          <w:sz w:val="22"/>
        </w:rPr>
        <w:t>više u odnosu na izvještajno razdoblje predhodne godine - sredstva su iz državnog proračuna za nabavu knjižnične građe sadrže  redovita sredstava za nabavu knjižnične građe kao i za otkup knjiga.</w:t>
      </w:r>
    </w:p>
    <w:p w14:paraId="27E42F8B" w14:textId="77777777" w:rsidR="00511E0E" w:rsidRDefault="00511E0E" w:rsidP="00511E0E">
      <w:pPr>
        <w:pStyle w:val="Odlomakpopisa1"/>
        <w:spacing w:after="0"/>
        <w:rPr>
          <w:rFonts w:ascii="Times New Roman" w:hAnsi="Times New Roman"/>
          <w:sz w:val="18"/>
          <w:szCs w:val="18"/>
        </w:rPr>
      </w:pPr>
    </w:p>
    <w:p w14:paraId="7800BE09" w14:textId="1A94662B" w:rsidR="00511E0E" w:rsidRDefault="00511E0E">
      <w:pPr>
        <w:pStyle w:val="Odlomakpopisa1"/>
        <w:numPr>
          <w:ilvl w:val="0"/>
          <w:numId w:val="6"/>
        </w:numPr>
        <w:spacing w:after="0"/>
      </w:pPr>
      <w:r>
        <w:rPr>
          <w:rStyle w:val="Zadanifontodlomka1"/>
          <w:rFonts w:ascii="Times New Roman" w:hAnsi="Times New Roman"/>
          <w:sz w:val="22"/>
          <w:szCs w:val="18"/>
        </w:rPr>
        <w:t>Prihodi od upravnih i administrativnih pristojbi, naknada, pristojbi po posebnim propisima (skupina 65) su  prihodi od režijskih troškova iznajmljeno</w:t>
      </w:r>
      <w:r w:rsidR="00063B3D">
        <w:rPr>
          <w:rStyle w:val="Zadanifontodlomka1"/>
          <w:rFonts w:ascii="Times New Roman" w:hAnsi="Times New Roman"/>
          <w:sz w:val="22"/>
          <w:szCs w:val="18"/>
        </w:rPr>
        <w:t>g</w:t>
      </w:r>
      <w:r>
        <w:rPr>
          <w:rStyle w:val="Zadanifontodlomka1"/>
          <w:rFonts w:ascii="Times New Roman" w:hAnsi="Times New Roman"/>
          <w:sz w:val="22"/>
          <w:szCs w:val="18"/>
        </w:rPr>
        <w:t xml:space="preserve"> prostor</w:t>
      </w:r>
      <w:r w:rsidR="00063B3D">
        <w:rPr>
          <w:rStyle w:val="Zadanifontodlomka1"/>
          <w:rFonts w:ascii="Times New Roman" w:hAnsi="Times New Roman"/>
          <w:sz w:val="22"/>
          <w:szCs w:val="18"/>
        </w:rPr>
        <w:t>a</w:t>
      </w:r>
      <w:r>
        <w:rPr>
          <w:rStyle w:val="Zadanifontodlomka1"/>
          <w:rFonts w:ascii="Times New Roman" w:hAnsi="Times New Roman"/>
          <w:sz w:val="22"/>
          <w:szCs w:val="18"/>
        </w:rPr>
        <w:t xml:space="preserve"> u iznosu</w:t>
      </w:r>
      <w:r>
        <w:rPr>
          <w:rStyle w:val="Zadanifontodlomka1"/>
          <w:rFonts w:ascii="Times New Roman" w:hAnsi="Times New Roman"/>
          <w:sz w:val="22"/>
          <w:szCs w:val="22"/>
        </w:rPr>
        <w:t xml:space="preserve"> 3.286,43 </w:t>
      </w:r>
      <w:r>
        <w:rPr>
          <w:rStyle w:val="Zadanifontodlomka1"/>
          <w:rFonts w:ascii="Times New Roman" w:hAnsi="Times New Roman"/>
          <w:sz w:val="22"/>
          <w:szCs w:val="18"/>
        </w:rPr>
        <w:t xml:space="preserve">EUR-a. U odnosu na isto razdoblje prethodne godine, ovi prihodi </w:t>
      </w:r>
      <w:r w:rsidR="00063B3D">
        <w:rPr>
          <w:rStyle w:val="Zadanifontodlomka1"/>
          <w:rFonts w:ascii="Times New Roman" w:hAnsi="Times New Roman"/>
          <w:sz w:val="22"/>
          <w:szCs w:val="18"/>
        </w:rPr>
        <w:t>već</w:t>
      </w:r>
      <w:r>
        <w:rPr>
          <w:rStyle w:val="Zadanifontodlomka1"/>
          <w:rFonts w:ascii="Times New Roman" w:hAnsi="Times New Roman"/>
          <w:sz w:val="22"/>
          <w:szCs w:val="18"/>
        </w:rPr>
        <w:t xml:space="preserve">i su za </w:t>
      </w:r>
      <w:r w:rsidR="00063B3D">
        <w:rPr>
          <w:rStyle w:val="Zadanifontodlomka1"/>
          <w:rFonts w:ascii="Times New Roman" w:hAnsi="Times New Roman"/>
          <w:sz w:val="22"/>
          <w:szCs w:val="18"/>
        </w:rPr>
        <w:t>152</w:t>
      </w:r>
      <w:r>
        <w:rPr>
          <w:rStyle w:val="Zadanifontodlomka1"/>
          <w:rFonts w:ascii="Times New Roman" w:hAnsi="Times New Roman"/>
          <w:sz w:val="22"/>
          <w:szCs w:val="18"/>
        </w:rPr>
        <w:t>,</w:t>
      </w:r>
      <w:r w:rsidR="00063B3D">
        <w:rPr>
          <w:rStyle w:val="Zadanifontodlomka1"/>
          <w:rFonts w:ascii="Times New Roman" w:hAnsi="Times New Roman"/>
          <w:sz w:val="22"/>
          <w:szCs w:val="18"/>
        </w:rPr>
        <w:t>53</w:t>
      </w:r>
      <w:r>
        <w:rPr>
          <w:rStyle w:val="Zadanifontodlomka1"/>
          <w:rFonts w:ascii="Times New Roman" w:hAnsi="Times New Roman"/>
          <w:sz w:val="22"/>
          <w:szCs w:val="18"/>
        </w:rPr>
        <w:t xml:space="preserve">% </w:t>
      </w:r>
      <w:r w:rsidR="00063B3D">
        <w:rPr>
          <w:rStyle w:val="Zadanifontodlomka1"/>
          <w:rFonts w:ascii="Times New Roman" w:hAnsi="Times New Roman"/>
          <w:sz w:val="22"/>
          <w:szCs w:val="18"/>
        </w:rPr>
        <w:t>, o</w:t>
      </w:r>
      <w:r w:rsidR="00747BE4">
        <w:rPr>
          <w:rStyle w:val="Zadanifontodlomka1"/>
          <w:rFonts w:ascii="Times New Roman" w:hAnsi="Times New Roman"/>
          <w:sz w:val="22"/>
          <w:szCs w:val="18"/>
        </w:rPr>
        <w:t>v</w:t>
      </w:r>
      <w:r w:rsidR="00063B3D">
        <w:rPr>
          <w:rStyle w:val="Zadanifontodlomka1"/>
          <w:rFonts w:ascii="Times New Roman" w:hAnsi="Times New Roman"/>
          <w:sz w:val="22"/>
          <w:szCs w:val="18"/>
        </w:rPr>
        <w:t>isni su o visini režija koje prefakturiramo za prostor koji koristi Općinski sud</w:t>
      </w:r>
    </w:p>
    <w:p w14:paraId="4F87579B" w14:textId="77777777" w:rsidR="00511E0E" w:rsidRDefault="00511E0E" w:rsidP="00511E0E">
      <w:pPr>
        <w:pStyle w:val="Odlomakpopisa1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1638A45C" w14:textId="233716A2" w:rsidR="00511E0E" w:rsidRDefault="00511E0E">
      <w:pPr>
        <w:pStyle w:val="Odlomakpopisa1"/>
        <w:numPr>
          <w:ilvl w:val="0"/>
          <w:numId w:val="3"/>
        </w:numPr>
        <w:jc w:val="both"/>
      </w:pPr>
      <w:r>
        <w:rPr>
          <w:rStyle w:val="Zadanifontodlomka1"/>
          <w:rFonts w:ascii="Times New Roman" w:hAnsi="Times New Roman"/>
          <w:sz w:val="22"/>
        </w:rPr>
        <w:t xml:space="preserve">Prihodi od prodaje proizvoda i robe te pruženih usluga i prihodi od donacija (skupina 66) </w:t>
      </w:r>
      <w:r w:rsidR="00747BE4">
        <w:rPr>
          <w:rStyle w:val="Zadanifontodlomka1"/>
          <w:rFonts w:ascii="Times New Roman" w:hAnsi="Times New Roman"/>
          <w:sz w:val="22"/>
        </w:rPr>
        <w:t>manji</w:t>
      </w:r>
      <w:r>
        <w:rPr>
          <w:rStyle w:val="Zadanifontodlomka1"/>
          <w:rFonts w:ascii="Times New Roman" w:hAnsi="Times New Roman"/>
          <w:sz w:val="22"/>
        </w:rPr>
        <w:t xml:space="preserve"> su za </w:t>
      </w:r>
      <w:r w:rsidR="00747BE4">
        <w:rPr>
          <w:rStyle w:val="Zadanifontodlomka1"/>
          <w:rFonts w:ascii="Times New Roman" w:hAnsi="Times New Roman"/>
          <w:sz w:val="22"/>
        </w:rPr>
        <w:t>48</w:t>
      </w:r>
      <w:r>
        <w:rPr>
          <w:rStyle w:val="Zadanifontodlomka1"/>
          <w:rFonts w:ascii="Times New Roman" w:hAnsi="Times New Roman"/>
          <w:sz w:val="22"/>
        </w:rPr>
        <w:t>,</w:t>
      </w:r>
      <w:r w:rsidR="00747BE4">
        <w:rPr>
          <w:rStyle w:val="Zadanifontodlomka1"/>
          <w:rFonts w:ascii="Times New Roman" w:hAnsi="Times New Roman"/>
          <w:sz w:val="22"/>
        </w:rPr>
        <w:t>25</w:t>
      </w:r>
      <w:r>
        <w:rPr>
          <w:rStyle w:val="Zadanifontodlomka1"/>
          <w:rFonts w:ascii="Times New Roman" w:hAnsi="Times New Roman"/>
          <w:sz w:val="22"/>
        </w:rPr>
        <w:t xml:space="preserve">%. </w:t>
      </w:r>
      <w:r>
        <w:rPr>
          <w:rStyle w:val="Zadanifontodlomka1"/>
          <w:rFonts w:ascii="Times New Roman" w:hAnsi="Times New Roman"/>
        </w:rPr>
        <w:t xml:space="preserve">Prihodi od pruženih usluga prihodi su od članarina  i prodaje otpisanih knjiga (odjeljak 6615) , </w:t>
      </w:r>
      <w:r w:rsidR="00747BE4">
        <w:rPr>
          <w:rStyle w:val="Zadanifontodlomka1"/>
          <w:rFonts w:ascii="Times New Roman" w:hAnsi="Times New Roman"/>
        </w:rPr>
        <w:t>protekle godine bili su veći</w:t>
      </w:r>
      <w:r>
        <w:rPr>
          <w:rStyle w:val="Zadanifontodlomka1"/>
          <w:rFonts w:ascii="Times New Roman" w:hAnsi="Times New Roman"/>
        </w:rPr>
        <w:t xml:space="preserve"> iz</w:t>
      </w:r>
      <w:r>
        <w:rPr>
          <w:rStyle w:val="Zadanifontodlomka1"/>
          <w:rFonts w:ascii="Times New Roman" w:hAnsi="Times New Roman"/>
          <w:sz w:val="22"/>
        </w:rPr>
        <w:t xml:space="preserve"> razloga što je nakon revizije bilo više knjiga za prodaju.</w:t>
      </w:r>
    </w:p>
    <w:p w14:paraId="1606291A" w14:textId="77777777" w:rsidR="00511E0E" w:rsidRDefault="00511E0E" w:rsidP="00511E0E">
      <w:pPr>
        <w:pStyle w:val="Odlomakpopisa1"/>
        <w:spacing w:after="0"/>
        <w:jc w:val="both"/>
      </w:pPr>
    </w:p>
    <w:p w14:paraId="05638F75" w14:textId="652CCD4C" w:rsidR="00511E0E" w:rsidRDefault="00511E0E">
      <w:pPr>
        <w:pStyle w:val="Odlomakpopisa1"/>
        <w:numPr>
          <w:ilvl w:val="0"/>
          <w:numId w:val="3"/>
        </w:numPr>
        <w:spacing w:after="0"/>
      </w:pPr>
      <w:r w:rsidRPr="00747BE4">
        <w:rPr>
          <w:rStyle w:val="Zadanifontodlomka1"/>
          <w:rFonts w:ascii="Times New Roman" w:hAnsi="Times New Roman"/>
          <w:sz w:val="22"/>
          <w:szCs w:val="22"/>
        </w:rPr>
        <w:t xml:space="preserve">Prihodi iz nadležnog proračuna (skupina 67) realizirani su  za financiranje rashoda poslovanja (odjeljak 6711) </w:t>
      </w:r>
      <w:r w:rsidR="00747BE4" w:rsidRPr="00747BE4">
        <w:rPr>
          <w:rStyle w:val="Zadanifontodlomka1"/>
          <w:rFonts w:ascii="Times New Roman" w:hAnsi="Times New Roman"/>
          <w:sz w:val="22"/>
          <w:szCs w:val="22"/>
        </w:rPr>
        <w:t>34</w:t>
      </w:r>
      <w:r w:rsidRPr="00747BE4">
        <w:rPr>
          <w:rStyle w:val="Zadanifontodlomka1"/>
          <w:rFonts w:ascii="Times New Roman" w:hAnsi="Times New Roman"/>
          <w:sz w:val="22"/>
          <w:szCs w:val="22"/>
        </w:rPr>
        <w:t>.</w:t>
      </w:r>
      <w:r w:rsidR="00747BE4" w:rsidRPr="00747BE4">
        <w:rPr>
          <w:rStyle w:val="Zadanifontodlomka1"/>
          <w:rFonts w:ascii="Times New Roman" w:hAnsi="Times New Roman"/>
          <w:sz w:val="22"/>
          <w:szCs w:val="22"/>
        </w:rPr>
        <w:t>673</w:t>
      </w:r>
      <w:r w:rsidRPr="00747BE4">
        <w:rPr>
          <w:rStyle w:val="Zadanifontodlomka1"/>
          <w:rFonts w:ascii="Times New Roman" w:hAnsi="Times New Roman"/>
          <w:sz w:val="22"/>
          <w:szCs w:val="22"/>
        </w:rPr>
        <w:t>,</w:t>
      </w:r>
      <w:r w:rsidR="00747BE4" w:rsidRPr="00747BE4">
        <w:rPr>
          <w:rStyle w:val="Zadanifontodlomka1"/>
          <w:rFonts w:ascii="Times New Roman" w:hAnsi="Times New Roman"/>
          <w:sz w:val="22"/>
          <w:szCs w:val="22"/>
        </w:rPr>
        <w:t>32</w:t>
      </w:r>
      <w:r w:rsidRPr="00747BE4">
        <w:rPr>
          <w:rStyle w:val="Zadanifontodlomka1"/>
          <w:rFonts w:ascii="Times New Roman" w:hAnsi="Times New Roman"/>
          <w:sz w:val="22"/>
          <w:szCs w:val="22"/>
        </w:rPr>
        <w:t xml:space="preserve"> EUR, te za financiranje rashoda za nabavu nefinancijeske imovine (knjiga) 2.</w:t>
      </w:r>
      <w:r w:rsidR="00747BE4" w:rsidRPr="00747BE4">
        <w:rPr>
          <w:rStyle w:val="Zadanifontodlomka1"/>
          <w:rFonts w:ascii="Times New Roman" w:hAnsi="Times New Roman"/>
          <w:sz w:val="22"/>
          <w:szCs w:val="22"/>
        </w:rPr>
        <w:t>787</w:t>
      </w:r>
      <w:r w:rsidRPr="00747BE4">
        <w:rPr>
          <w:rStyle w:val="Zadanifontodlomka1"/>
          <w:rFonts w:ascii="Times New Roman" w:hAnsi="Times New Roman"/>
          <w:sz w:val="22"/>
          <w:szCs w:val="22"/>
        </w:rPr>
        <w:t>,</w:t>
      </w:r>
      <w:r w:rsidR="00747BE4" w:rsidRPr="00747BE4">
        <w:rPr>
          <w:rStyle w:val="Zadanifontodlomka1"/>
          <w:rFonts w:ascii="Times New Roman" w:hAnsi="Times New Roman"/>
          <w:sz w:val="22"/>
          <w:szCs w:val="22"/>
        </w:rPr>
        <w:t>88</w:t>
      </w:r>
      <w:r w:rsidRPr="00747BE4">
        <w:rPr>
          <w:rStyle w:val="Zadanifontodlomka1"/>
          <w:rFonts w:ascii="Times New Roman" w:hAnsi="Times New Roman"/>
          <w:sz w:val="22"/>
          <w:szCs w:val="22"/>
        </w:rPr>
        <w:t xml:space="preserve"> EUR-a. </w:t>
      </w:r>
      <w:r w:rsidR="00747BE4" w:rsidRPr="00747BE4">
        <w:rPr>
          <w:rFonts w:ascii="Times New Roman" w:hAnsi="Times New Roman"/>
          <w:sz w:val="22"/>
          <w:szCs w:val="22"/>
        </w:rPr>
        <w:t>u odnosu na izvještajno razdoblje predhodne godine, povećani su prihodi za financiranje redovne djelatnosti radi povećanja osnovice za plaću, dok su prihodi za financiranje rashoda za nabavu nefinancijske imovine – knjiga smanjeni</w:t>
      </w:r>
      <w:r w:rsidR="00747BE4">
        <w:t>.</w:t>
      </w:r>
    </w:p>
    <w:p w14:paraId="1E70B5CD" w14:textId="5B1F22BE" w:rsidR="00C07004" w:rsidRDefault="00511E0E" w:rsidP="00E935B7">
      <w:pPr>
        <w:pStyle w:val="Odlomakpopisa"/>
        <w:spacing w:after="0"/>
        <w:ind w:left="284" w:firstLine="41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,</w:t>
      </w:r>
    </w:p>
    <w:p w14:paraId="04E7BDEC" w14:textId="77777777" w:rsidR="00511E0E" w:rsidRDefault="00511E0E" w:rsidP="00E935B7">
      <w:pPr>
        <w:pStyle w:val="Odlomakpopisa"/>
        <w:spacing w:after="0"/>
        <w:ind w:left="284" w:firstLine="414"/>
        <w:rPr>
          <w:rFonts w:ascii="Times New Roman" w:hAnsi="Times New Roman"/>
          <w:sz w:val="22"/>
        </w:rPr>
      </w:pPr>
    </w:p>
    <w:p w14:paraId="19CD2AE7" w14:textId="77777777" w:rsidR="00511E0E" w:rsidRPr="00B762BD" w:rsidRDefault="00511E0E" w:rsidP="00E935B7">
      <w:pPr>
        <w:pStyle w:val="Odlomakpopisa"/>
        <w:spacing w:after="0"/>
        <w:ind w:left="284" w:firstLine="414"/>
        <w:rPr>
          <w:rFonts w:ascii="Times New Roman" w:hAnsi="Times New Roman"/>
          <w:sz w:val="22"/>
        </w:rPr>
      </w:pPr>
    </w:p>
    <w:p w14:paraId="64FB41B4" w14:textId="77777777" w:rsidR="00C07004" w:rsidRPr="00B762BD" w:rsidRDefault="00C07004" w:rsidP="00E935B7">
      <w:pPr>
        <w:pStyle w:val="Odlomakpopisa"/>
        <w:spacing w:after="0"/>
        <w:ind w:left="284"/>
        <w:rPr>
          <w:rFonts w:ascii="Times New Roman" w:hAnsi="Times New Roman"/>
          <w:sz w:val="22"/>
        </w:rPr>
      </w:pPr>
      <w:r w:rsidRPr="00B762BD">
        <w:rPr>
          <w:rFonts w:ascii="Times New Roman" w:hAnsi="Times New Roman"/>
          <w:sz w:val="22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452F65" w:rsidRPr="00452F65" w14:paraId="15B6581B" w14:textId="77777777" w:rsidTr="00452F65">
        <w:tc>
          <w:tcPr>
            <w:tcW w:w="4211" w:type="dxa"/>
            <w:shd w:val="clear" w:color="auto" w:fill="505050"/>
          </w:tcPr>
          <w:p w14:paraId="73C610DC" w14:textId="2D76C1B5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081C009" w14:textId="3FF214B8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01.01.2024.-30.06.2024.G.</w:t>
            </w:r>
          </w:p>
        </w:tc>
        <w:tc>
          <w:tcPr>
            <w:tcW w:w="1300" w:type="dxa"/>
            <w:shd w:val="clear" w:color="auto" w:fill="505050"/>
          </w:tcPr>
          <w:p w14:paraId="5CB0D356" w14:textId="4511BA20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2025</w:t>
            </w:r>
          </w:p>
        </w:tc>
        <w:tc>
          <w:tcPr>
            <w:tcW w:w="1300" w:type="dxa"/>
            <w:shd w:val="clear" w:color="auto" w:fill="505050"/>
          </w:tcPr>
          <w:p w14:paraId="06A881AF" w14:textId="541E2AF3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PLANA 01.01.- 30.06.2025.</w:t>
            </w:r>
          </w:p>
        </w:tc>
        <w:tc>
          <w:tcPr>
            <w:tcW w:w="960" w:type="dxa"/>
            <w:shd w:val="clear" w:color="auto" w:fill="505050"/>
          </w:tcPr>
          <w:p w14:paraId="0983B838" w14:textId="24629780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D3F052D" w14:textId="755AE090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52F65" w:rsidRPr="00452F65" w14:paraId="7CE06B41" w14:textId="77777777" w:rsidTr="00452F65">
        <w:tc>
          <w:tcPr>
            <w:tcW w:w="4211" w:type="dxa"/>
            <w:shd w:val="clear" w:color="auto" w:fill="505050"/>
          </w:tcPr>
          <w:p w14:paraId="102EF14C" w14:textId="487F9519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EBAFC5" w14:textId="6187BCEB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C31D7E" w14:textId="2F675F3C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4F273D" w14:textId="2BBD4ECC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AA13F66" w14:textId="1884C553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70A3002" w14:textId="3892B321" w:rsidR="00452F65" w:rsidRPr="00452F65" w:rsidRDefault="00452F65" w:rsidP="00452F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52F65" w:rsidRPr="00452F65" w14:paraId="5A669BE0" w14:textId="77777777" w:rsidTr="00452F65">
        <w:tc>
          <w:tcPr>
            <w:tcW w:w="4211" w:type="dxa"/>
            <w:shd w:val="clear" w:color="auto" w:fill="BDD7EE"/>
          </w:tcPr>
          <w:p w14:paraId="0F5EC599" w14:textId="6EEED8BE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1CF447E" w14:textId="5BFDF67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33.291,43</w:t>
            </w:r>
          </w:p>
        </w:tc>
        <w:tc>
          <w:tcPr>
            <w:tcW w:w="1300" w:type="dxa"/>
            <w:shd w:val="clear" w:color="auto" w:fill="BDD7EE"/>
          </w:tcPr>
          <w:p w14:paraId="47835B4F" w14:textId="38E546C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235.680,00</w:t>
            </w:r>
          </w:p>
        </w:tc>
        <w:tc>
          <w:tcPr>
            <w:tcW w:w="1300" w:type="dxa"/>
            <w:shd w:val="clear" w:color="auto" w:fill="BDD7EE"/>
          </w:tcPr>
          <w:p w14:paraId="1552AEC2" w14:textId="4ED899A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36.312,75</w:t>
            </w:r>
          </w:p>
        </w:tc>
        <w:tc>
          <w:tcPr>
            <w:tcW w:w="960" w:type="dxa"/>
            <w:shd w:val="clear" w:color="auto" w:fill="BDD7EE"/>
          </w:tcPr>
          <w:p w14:paraId="2006FFC7" w14:textId="668A99D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109,08%</w:t>
            </w:r>
          </w:p>
        </w:tc>
        <w:tc>
          <w:tcPr>
            <w:tcW w:w="960" w:type="dxa"/>
            <w:shd w:val="clear" w:color="auto" w:fill="BDD7EE"/>
          </w:tcPr>
          <w:p w14:paraId="478F2AB7" w14:textId="6E3BC91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15,41%</w:t>
            </w:r>
          </w:p>
        </w:tc>
      </w:tr>
      <w:tr w:rsidR="00452F65" w:rsidRPr="00452F65" w14:paraId="6A373804" w14:textId="77777777" w:rsidTr="00452F65">
        <w:tc>
          <w:tcPr>
            <w:tcW w:w="4211" w:type="dxa"/>
            <w:shd w:val="clear" w:color="auto" w:fill="DDEBF7"/>
          </w:tcPr>
          <w:p w14:paraId="6F85B6ED" w14:textId="636CDEEC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7C7A345" w14:textId="62B0EC0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27.230,65</w:t>
            </w:r>
          </w:p>
        </w:tc>
        <w:tc>
          <w:tcPr>
            <w:tcW w:w="1300" w:type="dxa"/>
            <w:shd w:val="clear" w:color="auto" w:fill="DDEBF7"/>
          </w:tcPr>
          <w:p w14:paraId="40CF93F7" w14:textId="385BE91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DDEBF7"/>
          </w:tcPr>
          <w:p w14:paraId="766C34FB" w14:textId="390AE13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26.981,90</w:t>
            </w:r>
          </w:p>
        </w:tc>
        <w:tc>
          <w:tcPr>
            <w:tcW w:w="960" w:type="dxa"/>
            <w:shd w:val="clear" w:color="auto" w:fill="DDEBF7"/>
          </w:tcPr>
          <w:p w14:paraId="3039819D" w14:textId="716DDE9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99,09%</w:t>
            </w:r>
          </w:p>
        </w:tc>
        <w:tc>
          <w:tcPr>
            <w:tcW w:w="960" w:type="dxa"/>
            <w:shd w:val="clear" w:color="auto" w:fill="DDEBF7"/>
          </w:tcPr>
          <w:p w14:paraId="292E2466" w14:textId="1F01B6E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40,33%</w:t>
            </w:r>
          </w:p>
        </w:tc>
      </w:tr>
      <w:tr w:rsidR="00452F65" w:rsidRPr="00452F65" w14:paraId="2E71692D" w14:textId="77777777" w:rsidTr="00452F65">
        <w:tc>
          <w:tcPr>
            <w:tcW w:w="4211" w:type="dxa"/>
            <w:shd w:val="clear" w:color="auto" w:fill="E6FFE5"/>
          </w:tcPr>
          <w:p w14:paraId="7AE700B2" w14:textId="4FDCA1D6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111 PRIHODI OD POREZA</w:t>
            </w:r>
          </w:p>
        </w:tc>
        <w:tc>
          <w:tcPr>
            <w:tcW w:w="1300" w:type="dxa"/>
            <w:shd w:val="clear" w:color="auto" w:fill="E6FFE5"/>
          </w:tcPr>
          <w:p w14:paraId="0B12B70F" w14:textId="5E397B5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27.230,65</w:t>
            </w:r>
          </w:p>
        </w:tc>
        <w:tc>
          <w:tcPr>
            <w:tcW w:w="1300" w:type="dxa"/>
            <w:shd w:val="clear" w:color="auto" w:fill="E6FFE5"/>
          </w:tcPr>
          <w:p w14:paraId="680580CE" w14:textId="5E3C8D7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66.900,00</w:t>
            </w:r>
          </w:p>
        </w:tc>
        <w:tc>
          <w:tcPr>
            <w:tcW w:w="1300" w:type="dxa"/>
            <w:shd w:val="clear" w:color="auto" w:fill="E6FFE5"/>
          </w:tcPr>
          <w:p w14:paraId="362B4E2E" w14:textId="540C138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26.981,90</w:t>
            </w:r>
          </w:p>
        </w:tc>
        <w:tc>
          <w:tcPr>
            <w:tcW w:w="960" w:type="dxa"/>
            <w:shd w:val="clear" w:color="auto" w:fill="E6FFE5"/>
          </w:tcPr>
          <w:p w14:paraId="36631167" w14:textId="6E56013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99,09%</w:t>
            </w:r>
          </w:p>
        </w:tc>
        <w:tc>
          <w:tcPr>
            <w:tcW w:w="960" w:type="dxa"/>
            <w:shd w:val="clear" w:color="auto" w:fill="E6FFE5"/>
          </w:tcPr>
          <w:p w14:paraId="119F7C54" w14:textId="7478F59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40,33%</w:t>
            </w:r>
          </w:p>
        </w:tc>
      </w:tr>
      <w:tr w:rsidR="00452F65" w:rsidRPr="00452F65" w14:paraId="50F419EC" w14:textId="77777777" w:rsidTr="00452F65">
        <w:tc>
          <w:tcPr>
            <w:tcW w:w="4211" w:type="dxa"/>
            <w:shd w:val="clear" w:color="auto" w:fill="F2F2F2"/>
          </w:tcPr>
          <w:p w14:paraId="53759C57" w14:textId="3F93545E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1FB84BA" w14:textId="121867A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22.601,44</w:t>
            </w:r>
          </w:p>
        </w:tc>
        <w:tc>
          <w:tcPr>
            <w:tcW w:w="1300" w:type="dxa"/>
            <w:shd w:val="clear" w:color="auto" w:fill="F2F2F2"/>
          </w:tcPr>
          <w:p w14:paraId="091FCC95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F83105" w14:textId="4D4C37E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23.160,44</w:t>
            </w:r>
          </w:p>
        </w:tc>
        <w:tc>
          <w:tcPr>
            <w:tcW w:w="960" w:type="dxa"/>
            <w:shd w:val="clear" w:color="auto" w:fill="F2F2F2"/>
          </w:tcPr>
          <w:p w14:paraId="037D4BD6" w14:textId="000A279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  <w:shd w:val="clear" w:color="auto" w:fill="F2F2F2"/>
          </w:tcPr>
          <w:p w14:paraId="78D2FB00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6DD21E33" w14:textId="77777777" w:rsidTr="00452F65">
        <w:tc>
          <w:tcPr>
            <w:tcW w:w="4211" w:type="dxa"/>
          </w:tcPr>
          <w:p w14:paraId="4DC755B5" w14:textId="30DD730E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32FD7F8" w14:textId="3A93A28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22.601,44</w:t>
            </w:r>
          </w:p>
        </w:tc>
        <w:tc>
          <w:tcPr>
            <w:tcW w:w="1300" w:type="dxa"/>
          </w:tcPr>
          <w:p w14:paraId="0D7D2F6C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90EC1F" w14:textId="4CCFB31E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23.160,44</w:t>
            </w:r>
          </w:p>
        </w:tc>
        <w:tc>
          <w:tcPr>
            <w:tcW w:w="960" w:type="dxa"/>
          </w:tcPr>
          <w:p w14:paraId="50BF2958" w14:textId="57177311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</w:tcPr>
          <w:p w14:paraId="50A1E4C4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62A7543D" w14:textId="77777777" w:rsidTr="00452F65">
        <w:tc>
          <w:tcPr>
            <w:tcW w:w="4211" w:type="dxa"/>
            <w:shd w:val="clear" w:color="auto" w:fill="F2F2F2"/>
          </w:tcPr>
          <w:p w14:paraId="7EB2A111" w14:textId="4857873E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5DA0A21" w14:textId="60EC429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38C35EB1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1489D0" w14:textId="62C4933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F7BE6A" w14:textId="2A50B3C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50B7C7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492FD697" w14:textId="77777777" w:rsidTr="00452F65">
        <w:tc>
          <w:tcPr>
            <w:tcW w:w="4211" w:type="dxa"/>
          </w:tcPr>
          <w:p w14:paraId="00F7F345" w14:textId="4B484715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33C598F" w14:textId="2EDBBD82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D44A554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877FC6" w14:textId="3F01E5A4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3DBD4C" w14:textId="46D38E02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93FBCD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200E0358" w14:textId="77777777" w:rsidTr="00452F65">
        <w:tc>
          <w:tcPr>
            <w:tcW w:w="4211" w:type="dxa"/>
            <w:shd w:val="clear" w:color="auto" w:fill="F2F2F2"/>
          </w:tcPr>
          <w:p w14:paraId="194922E6" w14:textId="54A2FF8A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5CC81E3" w14:textId="0C32304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3.729,21</w:t>
            </w:r>
          </w:p>
        </w:tc>
        <w:tc>
          <w:tcPr>
            <w:tcW w:w="1300" w:type="dxa"/>
            <w:shd w:val="clear" w:color="auto" w:fill="F2F2F2"/>
          </w:tcPr>
          <w:p w14:paraId="319F9B03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0A88BF" w14:textId="7C737AF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3.821,46</w:t>
            </w:r>
          </w:p>
        </w:tc>
        <w:tc>
          <w:tcPr>
            <w:tcW w:w="960" w:type="dxa"/>
            <w:shd w:val="clear" w:color="auto" w:fill="F2F2F2"/>
          </w:tcPr>
          <w:p w14:paraId="562CEC3D" w14:textId="75407D9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  <w:shd w:val="clear" w:color="auto" w:fill="F2F2F2"/>
          </w:tcPr>
          <w:p w14:paraId="146FCCBC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4DF44AC7" w14:textId="77777777" w:rsidTr="00452F65">
        <w:tc>
          <w:tcPr>
            <w:tcW w:w="4211" w:type="dxa"/>
          </w:tcPr>
          <w:p w14:paraId="2E657916" w14:textId="2FE5896A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5E31BE2" w14:textId="13D5682D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3.729,21</w:t>
            </w:r>
          </w:p>
        </w:tc>
        <w:tc>
          <w:tcPr>
            <w:tcW w:w="1300" w:type="dxa"/>
          </w:tcPr>
          <w:p w14:paraId="74B16D3D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B8A995" w14:textId="7D0A3074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3.821,46</w:t>
            </w:r>
          </w:p>
        </w:tc>
        <w:tc>
          <w:tcPr>
            <w:tcW w:w="960" w:type="dxa"/>
          </w:tcPr>
          <w:p w14:paraId="284E8CAD" w14:textId="0AF1D57E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102,47%</w:t>
            </w:r>
          </w:p>
        </w:tc>
        <w:tc>
          <w:tcPr>
            <w:tcW w:w="960" w:type="dxa"/>
          </w:tcPr>
          <w:p w14:paraId="687790A0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62B891EC" w14:textId="77777777" w:rsidTr="00452F65">
        <w:tc>
          <w:tcPr>
            <w:tcW w:w="4211" w:type="dxa"/>
            <w:shd w:val="clear" w:color="auto" w:fill="DDEBF7"/>
          </w:tcPr>
          <w:p w14:paraId="4BE38955" w14:textId="5DC2F98D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3184E9A" w14:textId="1BEC88D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5.905,80</w:t>
            </w:r>
          </w:p>
        </w:tc>
        <w:tc>
          <w:tcPr>
            <w:tcW w:w="1300" w:type="dxa"/>
            <w:shd w:val="clear" w:color="auto" w:fill="DDEBF7"/>
          </w:tcPr>
          <w:p w14:paraId="068C6A27" w14:textId="5C4B5CA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168.580,00</w:t>
            </w:r>
          </w:p>
        </w:tc>
        <w:tc>
          <w:tcPr>
            <w:tcW w:w="1300" w:type="dxa"/>
            <w:shd w:val="clear" w:color="auto" w:fill="DDEBF7"/>
          </w:tcPr>
          <w:p w14:paraId="53D1058D" w14:textId="522F433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9.250,69</w:t>
            </w:r>
          </w:p>
        </w:tc>
        <w:tc>
          <w:tcPr>
            <w:tcW w:w="960" w:type="dxa"/>
            <w:shd w:val="clear" w:color="auto" w:fill="DDEBF7"/>
          </w:tcPr>
          <w:p w14:paraId="14CED295" w14:textId="7A339F0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156,64%</w:t>
            </w:r>
          </w:p>
        </w:tc>
        <w:tc>
          <w:tcPr>
            <w:tcW w:w="960" w:type="dxa"/>
            <w:shd w:val="clear" w:color="auto" w:fill="DDEBF7"/>
          </w:tcPr>
          <w:p w14:paraId="5D71683B" w14:textId="2968B2E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5,49%</w:t>
            </w:r>
          </w:p>
        </w:tc>
      </w:tr>
      <w:tr w:rsidR="00452F65" w:rsidRPr="00452F65" w14:paraId="51E3D8E0" w14:textId="77777777" w:rsidTr="00452F65">
        <w:tc>
          <w:tcPr>
            <w:tcW w:w="4211" w:type="dxa"/>
            <w:shd w:val="clear" w:color="auto" w:fill="E6FFE5"/>
          </w:tcPr>
          <w:p w14:paraId="21BB99FD" w14:textId="2D03DF8B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- -</w:t>
            </w:r>
          </w:p>
        </w:tc>
        <w:tc>
          <w:tcPr>
            <w:tcW w:w="1300" w:type="dxa"/>
            <w:shd w:val="clear" w:color="auto" w:fill="E6FFE5"/>
          </w:tcPr>
          <w:p w14:paraId="350F554E" w14:textId="08A3ACF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848555F" w14:textId="0A30496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FFF4A6" w14:textId="797D49B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B598E05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5AA509F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452F65" w:rsidRPr="00452F65" w14:paraId="02A6CDD1" w14:textId="77777777" w:rsidTr="00452F65">
        <w:tc>
          <w:tcPr>
            <w:tcW w:w="4211" w:type="dxa"/>
            <w:shd w:val="clear" w:color="auto" w:fill="E6FFE5"/>
          </w:tcPr>
          <w:p w14:paraId="5421CE50" w14:textId="54327C87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111 PRIHODI OD POREZA</w:t>
            </w:r>
          </w:p>
        </w:tc>
        <w:tc>
          <w:tcPr>
            <w:tcW w:w="1300" w:type="dxa"/>
            <w:shd w:val="clear" w:color="auto" w:fill="E6FFE5"/>
          </w:tcPr>
          <w:p w14:paraId="2FF4ADCD" w14:textId="2FE02A5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4.834,23</w:t>
            </w:r>
          </w:p>
        </w:tc>
        <w:tc>
          <w:tcPr>
            <w:tcW w:w="1300" w:type="dxa"/>
            <w:shd w:val="clear" w:color="auto" w:fill="E6FFE5"/>
          </w:tcPr>
          <w:p w14:paraId="58BC6A09" w14:textId="45C4967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15.495,00</w:t>
            </w:r>
          </w:p>
        </w:tc>
        <w:tc>
          <w:tcPr>
            <w:tcW w:w="1300" w:type="dxa"/>
            <w:shd w:val="clear" w:color="auto" w:fill="E6FFE5"/>
          </w:tcPr>
          <w:p w14:paraId="4F3CCFEF" w14:textId="21CDCED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6.048,79</w:t>
            </w:r>
          </w:p>
        </w:tc>
        <w:tc>
          <w:tcPr>
            <w:tcW w:w="960" w:type="dxa"/>
            <w:shd w:val="clear" w:color="auto" w:fill="E6FFE5"/>
          </w:tcPr>
          <w:p w14:paraId="6B01D68B" w14:textId="6F84E5F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125,12%</w:t>
            </w:r>
          </w:p>
        </w:tc>
        <w:tc>
          <w:tcPr>
            <w:tcW w:w="960" w:type="dxa"/>
            <w:shd w:val="clear" w:color="auto" w:fill="E6FFE5"/>
          </w:tcPr>
          <w:p w14:paraId="409080B7" w14:textId="587843F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39,04%</w:t>
            </w:r>
          </w:p>
        </w:tc>
      </w:tr>
      <w:tr w:rsidR="00452F65" w:rsidRPr="00452F65" w14:paraId="4DC91A3B" w14:textId="77777777" w:rsidTr="00452F65">
        <w:tc>
          <w:tcPr>
            <w:tcW w:w="4211" w:type="dxa"/>
            <w:shd w:val="clear" w:color="auto" w:fill="E6FFE5"/>
          </w:tcPr>
          <w:p w14:paraId="2C0A5CC0" w14:textId="37003375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320 VLASTITI PRIHODI - PK</w:t>
            </w:r>
          </w:p>
        </w:tc>
        <w:tc>
          <w:tcPr>
            <w:tcW w:w="1300" w:type="dxa"/>
            <w:shd w:val="clear" w:color="auto" w:fill="E6FFE5"/>
          </w:tcPr>
          <w:p w14:paraId="2494EB5F" w14:textId="1DC2EA2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203,98</w:t>
            </w:r>
          </w:p>
        </w:tc>
        <w:tc>
          <w:tcPr>
            <w:tcW w:w="1300" w:type="dxa"/>
            <w:shd w:val="clear" w:color="auto" w:fill="E6FFE5"/>
          </w:tcPr>
          <w:p w14:paraId="00166924" w14:textId="599E453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1.550,00</w:t>
            </w:r>
          </w:p>
        </w:tc>
        <w:tc>
          <w:tcPr>
            <w:tcW w:w="1300" w:type="dxa"/>
            <w:shd w:val="clear" w:color="auto" w:fill="E6FFE5"/>
          </w:tcPr>
          <w:p w14:paraId="76CC4472" w14:textId="27D247C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227,49</w:t>
            </w:r>
          </w:p>
        </w:tc>
        <w:tc>
          <w:tcPr>
            <w:tcW w:w="960" w:type="dxa"/>
            <w:shd w:val="clear" w:color="auto" w:fill="E6FFE5"/>
          </w:tcPr>
          <w:p w14:paraId="156AB65D" w14:textId="4917FC8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111,53%</w:t>
            </w:r>
          </w:p>
        </w:tc>
        <w:tc>
          <w:tcPr>
            <w:tcW w:w="960" w:type="dxa"/>
            <w:shd w:val="clear" w:color="auto" w:fill="E6FFE5"/>
          </w:tcPr>
          <w:p w14:paraId="39E2D318" w14:textId="3840789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14,68%</w:t>
            </w:r>
          </w:p>
        </w:tc>
      </w:tr>
      <w:tr w:rsidR="00452F65" w:rsidRPr="00452F65" w14:paraId="69CEC1E4" w14:textId="77777777" w:rsidTr="00452F65">
        <w:tc>
          <w:tcPr>
            <w:tcW w:w="4211" w:type="dxa"/>
            <w:shd w:val="clear" w:color="auto" w:fill="E6FFE5"/>
          </w:tcPr>
          <w:p w14:paraId="3EA78736" w14:textId="3BF148A1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450 PRIHODI ZA POSEBNE NAMJENE - PK</w:t>
            </w:r>
          </w:p>
        </w:tc>
        <w:tc>
          <w:tcPr>
            <w:tcW w:w="1300" w:type="dxa"/>
            <w:shd w:val="clear" w:color="auto" w:fill="E6FFE5"/>
          </w:tcPr>
          <w:p w14:paraId="3BFB00CD" w14:textId="327C2B8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867,59</w:t>
            </w:r>
          </w:p>
        </w:tc>
        <w:tc>
          <w:tcPr>
            <w:tcW w:w="1300" w:type="dxa"/>
            <w:shd w:val="clear" w:color="auto" w:fill="E6FFE5"/>
          </w:tcPr>
          <w:p w14:paraId="275A9EAD" w14:textId="609F524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1.535,00</w:t>
            </w:r>
          </w:p>
        </w:tc>
        <w:tc>
          <w:tcPr>
            <w:tcW w:w="1300" w:type="dxa"/>
            <w:shd w:val="clear" w:color="auto" w:fill="E6FFE5"/>
          </w:tcPr>
          <w:p w14:paraId="5A862365" w14:textId="5B24656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1.108,78</w:t>
            </w:r>
          </w:p>
        </w:tc>
        <w:tc>
          <w:tcPr>
            <w:tcW w:w="960" w:type="dxa"/>
            <w:shd w:val="clear" w:color="auto" w:fill="E6FFE5"/>
          </w:tcPr>
          <w:p w14:paraId="6708BDA5" w14:textId="1E52102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127,80%</w:t>
            </w:r>
          </w:p>
        </w:tc>
        <w:tc>
          <w:tcPr>
            <w:tcW w:w="960" w:type="dxa"/>
            <w:shd w:val="clear" w:color="auto" w:fill="E6FFE5"/>
          </w:tcPr>
          <w:p w14:paraId="5560489E" w14:textId="4D439BA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72,23%</w:t>
            </w:r>
          </w:p>
        </w:tc>
      </w:tr>
      <w:tr w:rsidR="00452F65" w:rsidRPr="00452F65" w14:paraId="4F8E853D" w14:textId="77777777" w:rsidTr="00452F65">
        <w:tc>
          <w:tcPr>
            <w:tcW w:w="4211" w:type="dxa"/>
            <w:shd w:val="clear" w:color="auto" w:fill="E6FFE5"/>
          </w:tcPr>
          <w:p w14:paraId="113C6B4D" w14:textId="299A6495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lastRenderedPageBreak/>
              <w:t xml:space="preserve">         580 POMOĆI IZ EU</w:t>
            </w:r>
          </w:p>
        </w:tc>
        <w:tc>
          <w:tcPr>
            <w:tcW w:w="1300" w:type="dxa"/>
            <w:shd w:val="clear" w:color="auto" w:fill="E6FFE5"/>
          </w:tcPr>
          <w:p w14:paraId="55ED1A20" w14:textId="23115F6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101D76" w14:textId="6C86B46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7946F78E" w14:textId="06C3010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293EB90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6FC0B938" w14:textId="020A17F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452F65" w:rsidRPr="00452F65" w14:paraId="36F3A90F" w14:textId="77777777" w:rsidTr="00452F65">
        <w:tc>
          <w:tcPr>
            <w:tcW w:w="4211" w:type="dxa"/>
            <w:shd w:val="clear" w:color="auto" w:fill="E6FFE5"/>
          </w:tcPr>
          <w:p w14:paraId="2BDB0002" w14:textId="3CA97021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730 Naknada od osiguranja</w:t>
            </w:r>
          </w:p>
        </w:tc>
        <w:tc>
          <w:tcPr>
            <w:tcW w:w="1300" w:type="dxa"/>
            <w:shd w:val="clear" w:color="auto" w:fill="E6FFE5"/>
          </w:tcPr>
          <w:p w14:paraId="0B9C1137" w14:textId="4B3F66F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4D1F34" w14:textId="5A5F29A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2B2FEE3" w14:textId="0FCD4CB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1.865,63</w:t>
            </w:r>
          </w:p>
        </w:tc>
        <w:tc>
          <w:tcPr>
            <w:tcW w:w="960" w:type="dxa"/>
            <w:shd w:val="clear" w:color="auto" w:fill="E6FFE5"/>
          </w:tcPr>
          <w:p w14:paraId="77E8FAA4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3FE45DEA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452F65" w:rsidRPr="00452F65" w14:paraId="0384C177" w14:textId="77777777" w:rsidTr="00452F65">
        <w:tc>
          <w:tcPr>
            <w:tcW w:w="4211" w:type="dxa"/>
            <w:shd w:val="clear" w:color="auto" w:fill="F2F2F2"/>
          </w:tcPr>
          <w:p w14:paraId="120F9F1B" w14:textId="16FEB67E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C5788F3" w14:textId="44ABC57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634,77</w:t>
            </w:r>
          </w:p>
        </w:tc>
        <w:tc>
          <w:tcPr>
            <w:tcW w:w="1300" w:type="dxa"/>
            <w:shd w:val="clear" w:color="auto" w:fill="F2F2F2"/>
          </w:tcPr>
          <w:p w14:paraId="452DD0AE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AB8D8A" w14:textId="0CC2F08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204,81</w:t>
            </w:r>
          </w:p>
        </w:tc>
        <w:tc>
          <w:tcPr>
            <w:tcW w:w="960" w:type="dxa"/>
            <w:shd w:val="clear" w:color="auto" w:fill="F2F2F2"/>
          </w:tcPr>
          <w:p w14:paraId="156190F2" w14:textId="2D910D8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32,27%</w:t>
            </w:r>
          </w:p>
        </w:tc>
        <w:tc>
          <w:tcPr>
            <w:tcW w:w="960" w:type="dxa"/>
            <w:shd w:val="clear" w:color="auto" w:fill="F2F2F2"/>
          </w:tcPr>
          <w:p w14:paraId="5B025507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7B89D917" w14:textId="77777777" w:rsidTr="00452F65">
        <w:tc>
          <w:tcPr>
            <w:tcW w:w="4211" w:type="dxa"/>
          </w:tcPr>
          <w:p w14:paraId="15C5F274" w14:textId="725A3965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5F30C94" w14:textId="0A58C33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366BB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CE7504" w14:textId="0A45E1A3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6BDCC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011B87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660F1E9C" w14:textId="77777777" w:rsidTr="00452F65">
        <w:tc>
          <w:tcPr>
            <w:tcW w:w="4211" w:type="dxa"/>
          </w:tcPr>
          <w:p w14:paraId="4FD680B3" w14:textId="6D16414F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3143CF9" w14:textId="09D462A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634,77</w:t>
            </w:r>
          </w:p>
        </w:tc>
        <w:tc>
          <w:tcPr>
            <w:tcW w:w="1300" w:type="dxa"/>
          </w:tcPr>
          <w:p w14:paraId="6A74168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909BC0" w14:textId="33DA1469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204,81</w:t>
            </w:r>
          </w:p>
        </w:tc>
        <w:tc>
          <w:tcPr>
            <w:tcW w:w="960" w:type="dxa"/>
          </w:tcPr>
          <w:p w14:paraId="00B3C768" w14:textId="504DD543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32,27%</w:t>
            </w:r>
          </w:p>
        </w:tc>
        <w:tc>
          <w:tcPr>
            <w:tcW w:w="960" w:type="dxa"/>
          </w:tcPr>
          <w:p w14:paraId="0BF58C2C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03090777" w14:textId="77777777" w:rsidTr="00452F65">
        <w:tc>
          <w:tcPr>
            <w:tcW w:w="4211" w:type="dxa"/>
          </w:tcPr>
          <w:p w14:paraId="57BC44EC" w14:textId="0C70174E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CACEEA5" w14:textId="433AD23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4C12C6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78FFE3" w14:textId="429F98B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FD65A8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31AEBA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09870347" w14:textId="77777777" w:rsidTr="00452F65">
        <w:tc>
          <w:tcPr>
            <w:tcW w:w="4211" w:type="dxa"/>
            <w:shd w:val="clear" w:color="auto" w:fill="F2F2F2"/>
          </w:tcPr>
          <w:p w14:paraId="1CCD1356" w14:textId="1B95632F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26B7BA0" w14:textId="4D0AB1E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3.477,07</w:t>
            </w:r>
          </w:p>
        </w:tc>
        <w:tc>
          <w:tcPr>
            <w:tcW w:w="1300" w:type="dxa"/>
            <w:shd w:val="clear" w:color="auto" w:fill="F2F2F2"/>
          </w:tcPr>
          <w:p w14:paraId="70725122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9F8567" w14:textId="2E56DA3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4.384,34</w:t>
            </w:r>
          </w:p>
        </w:tc>
        <w:tc>
          <w:tcPr>
            <w:tcW w:w="960" w:type="dxa"/>
            <w:shd w:val="clear" w:color="auto" w:fill="F2F2F2"/>
          </w:tcPr>
          <w:p w14:paraId="3ECDC185" w14:textId="54FEECF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126,09%</w:t>
            </w:r>
          </w:p>
        </w:tc>
        <w:tc>
          <w:tcPr>
            <w:tcW w:w="960" w:type="dxa"/>
            <w:shd w:val="clear" w:color="auto" w:fill="F2F2F2"/>
          </w:tcPr>
          <w:p w14:paraId="7685E3F4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54884A20" w14:textId="77777777" w:rsidTr="00452F65">
        <w:tc>
          <w:tcPr>
            <w:tcW w:w="4211" w:type="dxa"/>
          </w:tcPr>
          <w:p w14:paraId="26E18F61" w14:textId="0B90A1FE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6464F2F" w14:textId="46A3441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799,18</w:t>
            </w:r>
          </w:p>
        </w:tc>
        <w:tc>
          <w:tcPr>
            <w:tcW w:w="1300" w:type="dxa"/>
          </w:tcPr>
          <w:p w14:paraId="42589AD6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38D8A2" w14:textId="0079319B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854,49</w:t>
            </w:r>
          </w:p>
        </w:tc>
        <w:tc>
          <w:tcPr>
            <w:tcW w:w="960" w:type="dxa"/>
          </w:tcPr>
          <w:p w14:paraId="0BDBB757" w14:textId="4470C0B4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106,92%</w:t>
            </w:r>
          </w:p>
        </w:tc>
        <w:tc>
          <w:tcPr>
            <w:tcW w:w="960" w:type="dxa"/>
          </w:tcPr>
          <w:p w14:paraId="07153B15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08F41053" w14:textId="77777777" w:rsidTr="00452F65">
        <w:tc>
          <w:tcPr>
            <w:tcW w:w="4211" w:type="dxa"/>
          </w:tcPr>
          <w:p w14:paraId="4547E081" w14:textId="1622F6A1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17C967E" w14:textId="565C4AFB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6539D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E280FB" w14:textId="2DB55B3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7AF9F2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D38DD0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183E8F38" w14:textId="77777777" w:rsidTr="00452F65">
        <w:tc>
          <w:tcPr>
            <w:tcW w:w="4211" w:type="dxa"/>
          </w:tcPr>
          <w:p w14:paraId="2D222235" w14:textId="330922A6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18722B3" w14:textId="008302D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2.641,65</w:t>
            </w:r>
          </w:p>
        </w:tc>
        <w:tc>
          <w:tcPr>
            <w:tcW w:w="1300" w:type="dxa"/>
          </w:tcPr>
          <w:p w14:paraId="084ADF88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E2838" w14:textId="3D109EFD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3.447,15</w:t>
            </w:r>
          </w:p>
        </w:tc>
        <w:tc>
          <w:tcPr>
            <w:tcW w:w="960" w:type="dxa"/>
          </w:tcPr>
          <w:p w14:paraId="0C09AE95" w14:textId="41B0222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130,49%</w:t>
            </w:r>
          </w:p>
        </w:tc>
        <w:tc>
          <w:tcPr>
            <w:tcW w:w="960" w:type="dxa"/>
          </w:tcPr>
          <w:p w14:paraId="6A7B537B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002B1F69" w14:textId="77777777" w:rsidTr="00452F65">
        <w:tc>
          <w:tcPr>
            <w:tcW w:w="4211" w:type="dxa"/>
          </w:tcPr>
          <w:p w14:paraId="2C7D788E" w14:textId="1160AC7B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486B5D4" w14:textId="44C59A0A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36,24</w:t>
            </w:r>
          </w:p>
        </w:tc>
        <w:tc>
          <w:tcPr>
            <w:tcW w:w="1300" w:type="dxa"/>
          </w:tcPr>
          <w:p w14:paraId="1EFA627B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A0C1B5" w14:textId="6BB3520B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82,70</w:t>
            </w:r>
          </w:p>
        </w:tc>
        <w:tc>
          <w:tcPr>
            <w:tcW w:w="960" w:type="dxa"/>
          </w:tcPr>
          <w:p w14:paraId="6033F8FF" w14:textId="595F6F4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228,20%</w:t>
            </w:r>
          </w:p>
        </w:tc>
        <w:tc>
          <w:tcPr>
            <w:tcW w:w="960" w:type="dxa"/>
          </w:tcPr>
          <w:p w14:paraId="44E429F9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76BC2B2F" w14:textId="77777777" w:rsidTr="00452F65">
        <w:tc>
          <w:tcPr>
            <w:tcW w:w="4211" w:type="dxa"/>
          </w:tcPr>
          <w:p w14:paraId="45520CF0" w14:textId="2BD1A9FA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7C732DE" w14:textId="2572B80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76D21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255D8" w14:textId="3D0BE1EE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44048E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6F8131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68B06A41" w14:textId="77777777" w:rsidTr="00452F65">
        <w:tc>
          <w:tcPr>
            <w:tcW w:w="4211" w:type="dxa"/>
            <w:shd w:val="clear" w:color="auto" w:fill="F2F2F2"/>
          </w:tcPr>
          <w:p w14:paraId="6ED3553D" w14:textId="52E92F2E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C79EF69" w14:textId="56C3E34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1.345,31</w:t>
            </w:r>
          </w:p>
        </w:tc>
        <w:tc>
          <w:tcPr>
            <w:tcW w:w="1300" w:type="dxa"/>
            <w:shd w:val="clear" w:color="auto" w:fill="F2F2F2"/>
          </w:tcPr>
          <w:p w14:paraId="2CE25880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69F9AD" w14:textId="33F4213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3.917,44</w:t>
            </w:r>
          </w:p>
        </w:tc>
        <w:tc>
          <w:tcPr>
            <w:tcW w:w="960" w:type="dxa"/>
            <w:shd w:val="clear" w:color="auto" w:fill="F2F2F2"/>
          </w:tcPr>
          <w:p w14:paraId="369C06CA" w14:textId="37AC35A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291,19%</w:t>
            </w:r>
          </w:p>
        </w:tc>
        <w:tc>
          <w:tcPr>
            <w:tcW w:w="960" w:type="dxa"/>
            <w:shd w:val="clear" w:color="auto" w:fill="F2F2F2"/>
          </w:tcPr>
          <w:p w14:paraId="1ABD3BEB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19AAE9B6" w14:textId="77777777" w:rsidTr="00452F65">
        <w:tc>
          <w:tcPr>
            <w:tcW w:w="4211" w:type="dxa"/>
          </w:tcPr>
          <w:p w14:paraId="12758B12" w14:textId="4CD4A5C9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264E504" w14:textId="14E8F27A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359,52</w:t>
            </w:r>
          </w:p>
        </w:tc>
        <w:tc>
          <w:tcPr>
            <w:tcW w:w="1300" w:type="dxa"/>
          </w:tcPr>
          <w:p w14:paraId="33B29C20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1C5103" w14:textId="47AAFFB9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429,43</w:t>
            </w:r>
          </w:p>
        </w:tc>
        <w:tc>
          <w:tcPr>
            <w:tcW w:w="960" w:type="dxa"/>
          </w:tcPr>
          <w:p w14:paraId="675CD4AD" w14:textId="0621280A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119,45%</w:t>
            </w:r>
          </w:p>
        </w:tc>
        <w:tc>
          <w:tcPr>
            <w:tcW w:w="960" w:type="dxa"/>
          </w:tcPr>
          <w:p w14:paraId="6F57E2F6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142A94FC" w14:textId="77777777" w:rsidTr="00452F65">
        <w:tc>
          <w:tcPr>
            <w:tcW w:w="4211" w:type="dxa"/>
          </w:tcPr>
          <w:p w14:paraId="37E3FFC5" w14:textId="40A24B82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0D805DA" w14:textId="2D378A6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99,54</w:t>
            </w:r>
          </w:p>
        </w:tc>
        <w:tc>
          <w:tcPr>
            <w:tcW w:w="1300" w:type="dxa"/>
          </w:tcPr>
          <w:p w14:paraId="3A655B81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743F80" w14:textId="46C5528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2.511,86</w:t>
            </w:r>
          </w:p>
        </w:tc>
        <w:tc>
          <w:tcPr>
            <w:tcW w:w="960" w:type="dxa"/>
          </w:tcPr>
          <w:p w14:paraId="4FB4F0F5" w14:textId="1AFBFF54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2523,47%</w:t>
            </w:r>
          </w:p>
        </w:tc>
        <w:tc>
          <w:tcPr>
            <w:tcW w:w="960" w:type="dxa"/>
          </w:tcPr>
          <w:p w14:paraId="6B8CD09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14F06533" w14:textId="77777777" w:rsidTr="00452F65">
        <w:tc>
          <w:tcPr>
            <w:tcW w:w="4211" w:type="dxa"/>
          </w:tcPr>
          <w:p w14:paraId="62E4AFA6" w14:textId="65671BF5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A334F04" w14:textId="3FA87C51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6B32E2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8BC744" w14:textId="3DB601F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685A4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5B9F05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0DF69B60" w14:textId="77777777" w:rsidTr="00452F65">
        <w:tc>
          <w:tcPr>
            <w:tcW w:w="4211" w:type="dxa"/>
          </w:tcPr>
          <w:p w14:paraId="2BCA6672" w14:textId="48B36367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EC8E5E1" w14:textId="24F942BB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188,49</w:t>
            </w:r>
          </w:p>
        </w:tc>
        <w:tc>
          <w:tcPr>
            <w:tcW w:w="1300" w:type="dxa"/>
          </w:tcPr>
          <w:p w14:paraId="4C27A0A2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4A5406" w14:textId="0981D162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162,91</w:t>
            </w:r>
          </w:p>
        </w:tc>
        <w:tc>
          <w:tcPr>
            <w:tcW w:w="960" w:type="dxa"/>
          </w:tcPr>
          <w:p w14:paraId="6986369B" w14:textId="544A6116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86,43%</w:t>
            </w:r>
          </w:p>
        </w:tc>
        <w:tc>
          <w:tcPr>
            <w:tcW w:w="960" w:type="dxa"/>
          </w:tcPr>
          <w:p w14:paraId="5CE9BCA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7A6D057F" w14:textId="77777777" w:rsidTr="00452F65">
        <w:tc>
          <w:tcPr>
            <w:tcW w:w="4211" w:type="dxa"/>
          </w:tcPr>
          <w:p w14:paraId="7FA54096" w14:textId="4378E2B5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1ABC530" w14:textId="0F9E001D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5B87E4E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25534" w14:textId="3B772184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177,41</w:t>
            </w:r>
          </w:p>
        </w:tc>
        <w:tc>
          <w:tcPr>
            <w:tcW w:w="960" w:type="dxa"/>
          </w:tcPr>
          <w:p w14:paraId="7D1B4E5B" w14:textId="644D9BA5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88,71%</w:t>
            </w:r>
          </w:p>
        </w:tc>
        <w:tc>
          <w:tcPr>
            <w:tcW w:w="960" w:type="dxa"/>
          </w:tcPr>
          <w:p w14:paraId="1B99E82F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66A3A978" w14:textId="77777777" w:rsidTr="00452F65">
        <w:tc>
          <w:tcPr>
            <w:tcW w:w="4211" w:type="dxa"/>
          </w:tcPr>
          <w:p w14:paraId="203C7A4A" w14:textId="2FA9533C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B2C3695" w14:textId="0DEAFB31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199,08</w:t>
            </w:r>
          </w:p>
        </w:tc>
        <w:tc>
          <w:tcPr>
            <w:tcW w:w="1300" w:type="dxa"/>
          </w:tcPr>
          <w:p w14:paraId="7A36D9D4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4F82D8" w14:textId="0AB34AD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262,50</w:t>
            </w:r>
          </w:p>
        </w:tc>
        <w:tc>
          <w:tcPr>
            <w:tcW w:w="960" w:type="dxa"/>
          </w:tcPr>
          <w:p w14:paraId="765B5070" w14:textId="1B4ACAE3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131,86%</w:t>
            </w:r>
          </w:p>
        </w:tc>
        <w:tc>
          <w:tcPr>
            <w:tcW w:w="960" w:type="dxa"/>
          </w:tcPr>
          <w:p w14:paraId="2829CCD4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59237FE5" w14:textId="77777777" w:rsidTr="00452F65">
        <w:tc>
          <w:tcPr>
            <w:tcW w:w="4211" w:type="dxa"/>
          </w:tcPr>
          <w:p w14:paraId="45CFB479" w14:textId="41EE4DE1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C4B5648" w14:textId="6E2E9AD6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298,68</w:t>
            </w:r>
          </w:p>
        </w:tc>
        <w:tc>
          <w:tcPr>
            <w:tcW w:w="1300" w:type="dxa"/>
          </w:tcPr>
          <w:p w14:paraId="0139D736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01D7EF" w14:textId="0CF6E561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373,33</w:t>
            </w:r>
          </w:p>
        </w:tc>
        <w:tc>
          <w:tcPr>
            <w:tcW w:w="960" w:type="dxa"/>
          </w:tcPr>
          <w:p w14:paraId="18C5B0D6" w14:textId="76CA616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124,99%</w:t>
            </w:r>
          </w:p>
        </w:tc>
        <w:tc>
          <w:tcPr>
            <w:tcW w:w="960" w:type="dxa"/>
          </w:tcPr>
          <w:p w14:paraId="731DCBE2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4BECFC06" w14:textId="77777777" w:rsidTr="00452F65">
        <w:tc>
          <w:tcPr>
            <w:tcW w:w="4211" w:type="dxa"/>
            <w:shd w:val="clear" w:color="auto" w:fill="F2F2F2"/>
          </w:tcPr>
          <w:p w14:paraId="35A864D8" w14:textId="5D8D3DEE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3175FB" w14:textId="0E8DC5C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448,65</w:t>
            </w:r>
          </w:p>
        </w:tc>
        <w:tc>
          <w:tcPr>
            <w:tcW w:w="1300" w:type="dxa"/>
            <w:shd w:val="clear" w:color="auto" w:fill="F2F2F2"/>
          </w:tcPr>
          <w:p w14:paraId="3C87EAE9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4BC67C" w14:textId="6FEA2A5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744,10</w:t>
            </w:r>
          </w:p>
        </w:tc>
        <w:tc>
          <w:tcPr>
            <w:tcW w:w="960" w:type="dxa"/>
            <w:shd w:val="clear" w:color="auto" w:fill="F2F2F2"/>
          </w:tcPr>
          <w:p w14:paraId="070A54B9" w14:textId="0567B99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165,85%</w:t>
            </w:r>
          </w:p>
        </w:tc>
        <w:tc>
          <w:tcPr>
            <w:tcW w:w="960" w:type="dxa"/>
            <w:shd w:val="clear" w:color="auto" w:fill="F2F2F2"/>
          </w:tcPr>
          <w:p w14:paraId="3260F03C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23D85F86" w14:textId="77777777" w:rsidTr="00452F65">
        <w:tc>
          <w:tcPr>
            <w:tcW w:w="4211" w:type="dxa"/>
          </w:tcPr>
          <w:p w14:paraId="12B585FB" w14:textId="3ED55678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8E1BB5C" w14:textId="19631BAD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338,28</w:t>
            </w:r>
          </w:p>
        </w:tc>
        <w:tc>
          <w:tcPr>
            <w:tcW w:w="1300" w:type="dxa"/>
          </w:tcPr>
          <w:p w14:paraId="66DD95B5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C52010" w14:textId="0A298CC6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442,23</w:t>
            </w:r>
          </w:p>
        </w:tc>
        <w:tc>
          <w:tcPr>
            <w:tcW w:w="960" w:type="dxa"/>
          </w:tcPr>
          <w:p w14:paraId="6E6BE173" w14:textId="770A41F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130,73%</w:t>
            </w:r>
          </w:p>
        </w:tc>
        <w:tc>
          <w:tcPr>
            <w:tcW w:w="960" w:type="dxa"/>
          </w:tcPr>
          <w:p w14:paraId="3BB4D83D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7A1DF4AE" w14:textId="77777777" w:rsidTr="00452F65">
        <w:tc>
          <w:tcPr>
            <w:tcW w:w="4211" w:type="dxa"/>
          </w:tcPr>
          <w:p w14:paraId="004C1BFD" w14:textId="6A40AAD3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2DA5F5A" w14:textId="4DE644FB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8,43</w:t>
            </w:r>
          </w:p>
        </w:tc>
        <w:tc>
          <w:tcPr>
            <w:tcW w:w="1300" w:type="dxa"/>
          </w:tcPr>
          <w:p w14:paraId="0E88BA25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59D301" w14:textId="15F1335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199,93</w:t>
            </w:r>
          </w:p>
        </w:tc>
        <w:tc>
          <w:tcPr>
            <w:tcW w:w="960" w:type="dxa"/>
          </w:tcPr>
          <w:p w14:paraId="4700A272" w14:textId="614B687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2371,65%</w:t>
            </w:r>
          </w:p>
        </w:tc>
        <w:tc>
          <w:tcPr>
            <w:tcW w:w="960" w:type="dxa"/>
          </w:tcPr>
          <w:p w14:paraId="7E64BFC5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2379FD06" w14:textId="77777777" w:rsidTr="00452F65">
        <w:tc>
          <w:tcPr>
            <w:tcW w:w="4211" w:type="dxa"/>
          </w:tcPr>
          <w:p w14:paraId="766186C1" w14:textId="19EC9697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67B8F61" w14:textId="2459D64E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63,72</w:t>
            </w:r>
          </w:p>
        </w:tc>
        <w:tc>
          <w:tcPr>
            <w:tcW w:w="1300" w:type="dxa"/>
          </w:tcPr>
          <w:p w14:paraId="1D383A0E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17FF4F" w14:textId="257F31B3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63,72</w:t>
            </w:r>
          </w:p>
        </w:tc>
        <w:tc>
          <w:tcPr>
            <w:tcW w:w="960" w:type="dxa"/>
          </w:tcPr>
          <w:p w14:paraId="60AA3378" w14:textId="1BA25ED2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C855E27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3FECA605" w14:textId="77777777" w:rsidTr="00452F65">
        <w:tc>
          <w:tcPr>
            <w:tcW w:w="4211" w:type="dxa"/>
          </w:tcPr>
          <w:p w14:paraId="69374DAC" w14:textId="74A9F06B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ABA876" w14:textId="36793A93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38,22</w:t>
            </w:r>
          </w:p>
        </w:tc>
        <w:tc>
          <w:tcPr>
            <w:tcW w:w="1300" w:type="dxa"/>
          </w:tcPr>
          <w:p w14:paraId="196A7CB4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EC3F5" w14:textId="63C8DD10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38,22</w:t>
            </w:r>
          </w:p>
        </w:tc>
        <w:tc>
          <w:tcPr>
            <w:tcW w:w="960" w:type="dxa"/>
          </w:tcPr>
          <w:p w14:paraId="73F05B2D" w14:textId="2BD5897A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6E6D0FF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150577D8" w14:textId="77777777" w:rsidTr="00452F65">
        <w:tc>
          <w:tcPr>
            <w:tcW w:w="4211" w:type="dxa"/>
            <w:shd w:val="clear" w:color="auto" w:fill="DDEBF7"/>
          </w:tcPr>
          <w:p w14:paraId="23CC5A43" w14:textId="0DD346E1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1AF7D3A" w14:textId="7D52DC0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  <w:shd w:val="clear" w:color="auto" w:fill="DDEBF7"/>
          </w:tcPr>
          <w:p w14:paraId="7463FF72" w14:textId="6ED11FB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B4BAF7A" w14:textId="67BB6BE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  <w:shd w:val="clear" w:color="auto" w:fill="DDEBF7"/>
          </w:tcPr>
          <w:p w14:paraId="6197A6EC" w14:textId="1C27597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  <w:shd w:val="clear" w:color="auto" w:fill="DDEBF7"/>
          </w:tcPr>
          <w:p w14:paraId="11EB9024" w14:textId="2C9F9D7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40,08%</w:t>
            </w:r>
          </w:p>
        </w:tc>
      </w:tr>
      <w:tr w:rsidR="00452F65" w:rsidRPr="00452F65" w14:paraId="356CD571" w14:textId="77777777" w:rsidTr="00452F65">
        <w:tc>
          <w:tcPr>
            <w:tcW w:w="4211" w:type="dxa"/>
            <w:shd w:val="clear" w:color="auto" w:fill="E6FFE5"/>
          </w:tcPr>
          <w:p w14:paraId="5D028367" w14:textId="2B45204D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- -</w:t>
            </w:r>
          </w:p>
        </w:tc>
        <w:tc>
          <w:tcPr>
            <w:tcW w:w="1300" w:type="dxa"/>
            <w:shd w:val="clear" w:color="auto" w:fill="E6FFE5"/>
          </w:tcPr>
          <w:p w14:paraId="4477E8CD" w14:textId="15F4F20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2AC6E8" w14:textId="70F6D2E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F1D823B" w14:textId="4805131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A19E401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0E4CDAA6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452F65" w:rsidRPr="00452F65" w14:paraId="67A1A5A8" w14:textId="77777777" w:rsidTr="00452F65">
        <w:tc>
          <w:tcPr>
            <w:tcW w:w="4211" w:type="dxa"/>
            <w:shd w:val="clear" w:color="auto" w:fill="E6FFE5"/>
          </w:tcPr>
          <w:p w14:paraId="0631A0C1" w14:textId="3F5D15D8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111 PRIHODI OD POREZA</w:t>
            </w:r>
          </w:p>
        </w:tc>
        <w:tc>
          <w:tcPr>
            <w:tcW w:w="1300" w:type="dxa"/>
            <w:shd w:val="clear" w:color="auto" w:fill="E6FFE5"/>
          </w:tcPr>
          <w:p w14:paraId="38F0D2EC" w14:textId="711BC3F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154,98</w:t>
            </w:r>
          </w:p>
        </w:tc>
        <w:tc>
          <w:tcPr>
            <w:tcW w:w="1300" w:type="dxa"/>
            <w:shd w:val="clear" w:color="auto" w:fill="E6FFE5"/>
          </w:tcPr>
          <w:p w14:paraId="09D8742A" w14:textId="5139423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4FED2D39" w14:textId="1CAE9C2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80,16</w:t>
            </w:r>
          </w:p>
        </w:tc>
        <w:tc>
          <w:tcPr>
            <w:tcW w:w="960" w:type="dxa"/>
            <w:shd w:val="clear" w:color="auto" w:fill="E6FFE5"/>
          </w:tcPr>
          <w:p w14:paraId="58ECC5DD" w14:textId="71A8C83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51,72%</w:t>
            </w:r>
          </w:p>
        </w:tc>
        <w:tc>
          <w:tcPr>
            <w:tcW w:w="960" w:type="dxa"/>
            <w:shd w:val="clear" w:color="auto" w:fill="E6FFE5"/>
          </w:tcPr>
          <w:p w14:paraId="0E6F872E" w14:textId="731626E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40,08%</w:t>
            </w:r>
          </w:p>
        </w:tc>
      </w:tr>
      <w:tr w:rsidR="00452F65" w:rsidRPr="00452F65" w14:paraId="390932FC" w14:textId="77777777" w:rsidTr="00452F65">
        <w:tc>
          <w:tcPr>
            <w:tcW w:w="4211" w:type="dxa"/>
            <w:shd w:val="clear" w:color="auto" w:fill="F2F2F2"/>
          </w:tcPr>
          <w:p w14:paraId="43A730E2" w14:textId="30F5D147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00B2E8A" w14:textId="616A619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  <w:shd w:val="clear" w:color="auto" w:fill="F2F2F2"/>
          </w:tcPr>
          <w:p w14:paraId="48050ED7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173C7B" w14:textId="492DCA2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  <w:shd w:val="clear" w:color="auto" w:fill="F2F2F2"/>
          </w:tcPr>
          <w:p w14:paraId="6777EAC9" w14:textId="7CB1D34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  <w:shd w:val="clear" w:color="auto" w:fill="F2F2F2"/>
          </w:tcPr>
          <w:p w14:paraId="7E771262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5BE66E9D" w14:textId="77777777" w:rsidTr="00452F65">
        <w:tc>
          <w:tcPr>
            <w:tcW w:w="4211" w:type="dxa"/>
          </w:tcPr>
          <w:p w14:paraId="645D333B" w14:textId="322E59B9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6835B90" w14:textId="3734DC22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154,98</w:t>
            </w:r>
          </w:p>
        </w:tc>
        <w:tc>
          <w:tcPr>
            <w:tcW w:w="1300" w:type="dxa"/>
          </w:tcPr>
          <w:p w14:paraId="585C8A30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2E3C56" w14:textId="01EDDA99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80,16</w:t>
            </w:r>
          </w:p>
        </w:tc>
        <w:tc>
          <w:tcPr>
            <w:tcW w:w="960" w:type="dxa"/>
          </w:tcPr>
          <w:p w14:paraId="15CD9479" w14:textId="1CE7D5A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51,72%</w:t>
            </w:r>
          </w:p>
        </w:tc>
        <w:tc>
          <w:tcPr>
            <w:tcW w:w="960" w:type="dxa"/>
          </w:tcPr>
          <w:p w14:paraId="0AC5A8B9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1F575932" w14:textId="77777777" w:rsidTr="00452F65">
        <w:tc>
          <w:tcPr>
            <w:tcW w:w="4211" w:type="dxa"/>
            <w:shd w:val="clear" w:color="auto" w:fill="BDD7EE"/>
          </w:tcPr>
          <w:p w14:paraId="475CFF4C" w14:textId="7505A8E1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5BAE312" w14:textId="752CB82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  <w:shd w:val="clear" w:color="auto" w:fill="BDD7EE"/>
          </w:tcPr>
          <w:p w14:paraId="7DA608EB" w14:textId="4FA15FB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76.081,00</w:t>
            </w:r>
          </w:p>
        </w:tc>
        <w:tc>
          <w:tcPr>
            <w:tcW w:w="1300" w:type="dxa"/>
            <w:shd w:val="clear" w:color="auto" w:fill="BDD7EE"/>
          </w:tcPr>
          <w:p w14:paraId="65B12857" w14:textId="7CE3096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  <w:shd w:val="clear" w:color="auto" w:fill="BDD7EE"/>
          </w:tcPr>
          <w:p w14:paraId="58656CF1" w14:textId="2CECF7FB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  <w:shd w:val="clear" w:color="auto" w:fill="BDD7EE"/>
          </w:tcPr>
          <w:p w14:paraId="46114380" w14:textId="19F2355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7,95%</w:t>
            </w:r>
          </w:p>
        </w:tc>
      </w:tr>
      <w:tr w:rsidR="00452F65" w:rsidRPr="00452F65" w14:paraId="459620F3" w14:textId="77777777" w:rsidTr="00452F65">
        <w:tc>
          <w:tcPr>
            <w:tcW w:w="4211" w:type="dxa"/>
            <w:shd w:val="clear" w:color="auto" w:fill="DDEBF7"/>
          </w:tcPr>
          <w:p w14:paraId="1E90B1E3" w14:textId="2B7AE2EB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0050C49" w14:textId="246026A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  <w:shd w:val="clear" w:color="auto" w:fill="DDEBF7"/>
          </w:tcPr>
          <w:p w14:paraId="4CB5168C" w14:textId="17B7302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76.081,00</w:t>
            </w:r>
          </w:p>
        </w:tc>
        <w:tc>
          <w:tcPr>
            <w:tcW w:w="1300" w:type="dxa"/>
            <w:shd w:val="clear" w:color="auto" w:fill="DDEBF7"/>
          </w:tcPr>
          <w:p w14:paraId="5A2EE461" w14:textId="69C01CF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  <w:shd w:val="clear" w:color="auto" w:fill="DDEBF7"/>
          </w:tcPr>
          <w:p w14:paraId="53FC502D" w14:textId="0A23274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  <w:shd w:val="clear" w:color="auto" w:fill="DDEBF7"/>
          </w:tcPr>
          <w:p w14:paraId="119CC09E" w14:textId="01A6FE4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7,95%</w:t>
            </w:r>
          </w:p>
        </w:tc>
      </w:tr>
      <w:tr w:rsidR="00452F65" w:rsidRPr="00452F65" w14:paraId="59AF600B" w14:textId="77777777" w:rsidTr="00452F65">
        <w:tc>
          <w:tcPr>
            <w:tcW w:w="4211" w:type="dxa"/>
            <w:shd w:val="clear" w:color="auto" w:fill="E6FFE5"/>
          </w:tcPr>
          <w:p w14:paraId="4D64A2A0" w14:textId="380464A2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111 PRIHODI OD POREZA</w:t>
            </w:r>
          </w:p>
        </w:tc>
        <w:tc>
          <w:tcPr>
            <w:tcW w:w="1300" w:type="dxa"/>
            <w:shd w:val="clear" w:color="auto" w:fill="E6FFE5"/>
          </w:tcPr>
          <w:p w14:paraId="28BFC4E5" w14:textId="1B955E2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3.489,04</w:t>
            </w:r>
          </w:p>
        </w:tc>
        <w:tc>
          <w:tcPr>
            <w:tcW w:w="1300" w:type="dxa"/>
            <w:shd w:val="clear" w:color="auto" w:fill="E6FFE5"/>
          </w:tcPr>
          <w:p w14:paraId="5FF146D4" w14:textId="4C4942E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4.218,00</w:t>
            </w:r>
          </w:p>
        </w:tc>
        <w:tc>
          <w:tcPr>
            <w:tcW w:w="1300" w:type="dxa"/>
            <w:shd w:val="clear" w:color="auto" w:fill="E6FFE5"/>
          </w:tcPr>
          <w:p w14:paraId="4637115A" w14:textId="319857C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2.931,58</w:t>
            </w:r>
          </w:p>
        </w:tc>
        <w:tc>
          <w:tcPr>
            <w:tcW w:w="960" w:type="dxa"/>
            <w:shd w:val="clear" w:color="auto" w:fill="E6FFE5"/>
          </w:tcPr>
          <w:p w14:paraId="49A17778" w14:textId="3C6B7E0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84,02%</w:t>
            </w:r>
          </w:p>
        </w:tc>
        <w:tc>
          <w:tcPr>
            <w:tcW w:w="960" w:type="dxa"/>
            <w:shd w:val="clear" w:color="auto" w:fill="E6FFE5"/>
          </w:tcPr>
          <w:p w14:paraId="52712543" w14:textId="02CE902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69,50%</w:t>
            </w:r>
          </w:p>
        </w:tc>
      </w:tr>
      <w:tr w:rsidR="00452F65" w:rsidRPr="00452F65" w14:paraId="19A4C867" w14:textId="77777777" w:rsidTr="00452F65">
        <w:tc>
          <w:tcPr>
            <w:tcW w:w="4211" w:type="dxa"/>
            <w:shd w:val="clear" w:color="auto" w:fill="E6FFE5"/>
          </w:tcPr>
          <w:p w14:paraId="27E32DB8" w14:textId="61A8DAC7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320 VLASTITI PRIHODI - PK</w:t>
            </w:r>
          </w:p>
        </w:tc>
        <w:tc>
          <w:tcPr>
            <w:tcW w:w="1300" w:type="dxa"/>
            <w:shd w:val="clear" w:color="auto" w:fill="E6FFE5"/>
          </w:tcPr>
          <w:p w14:paraId="515DB08D" w14:textId="25DDE97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2.006,06</w:t>
            </w:r>
          </w:p>
        </w:tc>
        <w:tc>
          <w:tcPr>
            <w:tcW w:w="1300" w:type="dxa"/>
            <w:shd w:val="clear" w:color="auto" w:fill="E6FFE5"/>
          </w:tcPr>
          <w:p w14:paraId="124B00B8" w14:textId="4D519C7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6267511B" w14:textId="4EED850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09F76D7" w14:textId="091670E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709EDD82" w14:textId="3CF55F2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452F65" w:rsidRPr="00452F65" w14:paraId="66B0B092" w14:textId="77777777" w:rsidTr="00452F65">
        <w:tc>
          <w:tcPr>
            <w:tcW w:w="4211" w:type="dxa"/>
            <w:shd w:val="clear" w:color="auto" w:fill="E6FFE5"/>
          </w:tcPr>
          <w:p w14:paraId="587B0B2C" w14:textId="2372C4BB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 IZ DRŽAVNOG PRORAČUNA - PK</w:t>
            </w:r>
          </w:p>
        </w:tc>
        <w:tc>
          <w:tcPr>
            <w:tcW w:w="1300" w:type="dxa"/>
            <w:shd w:val="clear" w:color="auto" w:fill="E6FFE5"/>
          </w:tcPr>
          <w:p w14:paraId="036874A6" w14:textId="04F1FEC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5.956,89</w:t>
            </w:r>
          </w:p>
        </w:tc>
        <w:tc>
          <w:tcPr>
            <w:tcW w:w="1300" w:type="dxa"/>
            <w:shd w:val="clear" w:color="auto" w:fill="E6FFE5"/>
          </w:tcPr>
          <w:p w14:paraId="594FB9BA" w14:textId="52C888D0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18.563,00</w:t>
            </w:r>
          </w:p>
        </w:tc>
        <w:tc>
          <w:tcPr>
            <w:tcW w:w="1300" w:type="dxa"/>
            <w:shd w:val="clear" w:color="auto" w:fill="E6FFE5"/>
          </w:tcPr>
          <w:p w14:paraId="629501F7" w14:textId="72356FF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3.106,47</w:t>
            </w:r>
          </w:p>
        </w:tc>
        <w:tc>
          <w:tcPr>
            <w:tcW w:w="960" w:type="dxa"/>
            <w:shd w:val="clear" w:color="auto" w:fill="E6FFE5"/>
          </w:tcPr>
          <w:p w14:paraId="09794211" w14:textId="071495B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52,15%</w:t>
            </w:r>
          </w:p>
        </w:tc>
        <w:tc>
          <w:tcPr>
            <w:tcW w:w="960" w:type="dxa"/>
            <w:shd w:val="clear" w:color="auto" w:fill="E6FFE5"/>
          </w:tcPr>
          <w:p w14:paraId="0BE837C8" w14:textId="3BBF8E0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16,73%</w:t>
            </w:r>
          </w:p>
        </w:tc>
      </w:tr>
      <w:tr w:rsidR="00452F65" w:rsidRPr="00452F65" w14:paraId="738E2835" w14:textId="77777777" w:rsidTr="00452F65">
        <w:tc>
          <w:tcPr>
            <w:tcW w:w="4211" w:type="dxa"/>
            <w:shd w:val="clear" w:color="auto" w:fill="E6FFE5"/>
          </w:tcPr>
          <w:p w14:paraId="0C5159E6" w14:textId="2FA97F74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540 POMOĆI IZ ŽUPANIJSKOG PRORAČUNA - PK</w:t>
            </w:r>
          </w:p>
        </w:tc>
        <w:tc>
          <w:tcPr>
            <w:tcW w:w="1300" w:type="dxa"/>
            <w:shd w:val="clear" w:color="auto" w:fill="E6FFE5"/>
          </w:tcPr>
          <w:p w14:paraId="27F27B63" w14:textId="148B44E8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C744C99" w14:textId="3DDF41D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E6FFE5"/>
          </w:tcPr>
          <w:p w14:paraId="34AB55EF" w14:textId="38EE7CFF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10,04</w:t>
            </w:r>
          </w:p>
        </w:tc>
        <w:tc>
          <w:tcPr>
            <w:tcW w:w="960" w:type="dxa"/>
            <w:shd w:val="clear" w:color="auto" w:fill="E6FFE5"/>
          </w:tcPr>
          <w:p w14:paraId="2C0C8F30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78DDE459" w14:textId="303E27F1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0,91%</w:t>
            </w:r>
          </w:p>
        </w:tc>
      </w:tr>
      <w:tr w:rsidR="00452F65" w:rsidRPr="00452F65" w14:paraId="7C4BAD11" w14:textId="77777777" w:rsidTr="00452F65">
        <w:tc>
          <w:tcPr>
            <w:tcW w:w="4211" w:type="dxa"/>
            <w:shd w:val="clear" w:color="auto" w:fill="E6FFE5"/>
          </w:tcPr>
          <w:p w14:paraId="1D3082A7" w14:textId="7E3B702A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580 POMOĆI IZ EU</w:t>
            </w:r>
          </w:p>
        </w:tc>
        <w:tc>
          <w:tcPr>
            <w:tcW w:w="1300" w:type="dxa"/>
            <w:shd w:val="clear" w:color="auto" w:fill="E6FFE5"/>
          </w:tcPr>
          <w:p w14:paraId="6910F44B" w14:textId="494AF95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A78C0DB" w14:textId="5C4D333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158B62B5" w14:textId="18B3657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F5688BB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5C832A4" w14:textId="3547F91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452F65" w:rsidRPr="00452F65" w14:paraId="71E2784F" w14:textId="77777777" w:rsidTr="00452F65">
        <w:tc>
          <w:tcPr>
            <w:tcW w:w="4211" w:type="dxa"/>
            <w:shd w:val="clear" w:color="auto" w:fill="E6FFE5"/>
          </w:tcPr>
          <w:p w14:paraId="1B63808A" w14:textId="182E6610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 xml:space="preserve">         930 VIŠAK PRIHODA IZ PRETHODNE GODINE GK I ČITAONICA</w:t>
            </w:r>
          </w:p>
        </w:tc>
        <w:tc>
          <w:tcPr>
            <w:tcW w:w="1300" w:type="dxa"/>
            <w:shd w:val="clear" w:color="auto" w:fill="E6FFE5"/>
          </w:tcPr>
          <w:p w14:paraId="53470187" w14:textId="470E34ED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899,64</w:t>
            </w:r>
          </w:p>
        </w:tc>
        <w:tc>
          <w:tcPr>
            <w:tcW w:w="1300" w:type="dxa"/>
            <w:shd w:val="clear" w:color="auto" w:fill="E6FFE5"/>
          </w:tcPr>
          <w:p w14:paraId="66127840" w14:textId="07113C0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6D9C11C7" w14:textId="3B385014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762FA07" w14:textId="7A64D4F2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4B1EA666" w14:textId="094A4546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452F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452F65" w:rsidRPr="00452F65" w14:paraId="495CF595" w14:textId="77777777" w:rsidTr="00452F65">
        <w:tc>
          <w:tcPr>
            <w:tcW w:w="4211" w:type="dxa"/>
            <w:shd w:val="clear" w:color="auto" w:fill="F2F2F2"/>
          </w:tcPr>
          <w:p w14:paraId="3C3F1560" w14:textId="0E462096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B23DE63" w14:textId="335CCA99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765FE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B07593" w14:textId="09D51A9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9B5A01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D8846B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2BE53134" w14:textId="77777777" w:rsidTr="00452F65">
        <w:tc>
          <w:tcPr>
            <w:tcW w:w="4211" w:type="dxa"/>
          </w:tcPr>
          <w:p w14:paraId="6415287D" w14:textId="129D752E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ABF3561" w14:textId="3DA51EA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6F8848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BF4EB" w14:textId="0295EEA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7FAF2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6ED4C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2F7F13C8" w14:textId="77777777" w:rsidTr="00452F65">
        <w:tc>
          <w:tcPr>
            <w:tcW w:w="4211" w:type="dxa"/>
          </w:tcPr>
          <w:p w14:paraId="7DEEB1A2" w14:textId="3926A664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92196E7" w14:textId="1ACA0FCA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A6E9EC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8B995" w14:textId="54CC7A7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A46179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3C185A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3E378543" w14:textId="77777777" w:rsidTr="00452F65">
        <w:tc>
          <w:tcPr>
            <w:tcW w:w="4211" w:type="dxa"/>
          </w:tcPr>
          <w:p w14:paraId="177B763E" w14:textId="73003C12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673E4C3" w14:textId="6B0D6B7C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1C0E8A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6AE27" w14:textId="7CE15214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340F33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37C2C2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435BCB6E" w14:textId="77777777" w:rsidTr="00452F65">
        <w:tc>
          <w:tcPr>
            <w:tcW w:w="4211" w:type="dxa"/>
            <w:shd w:val="clear" w:color="auto" w:fill="F2F2F2"/>
          </w:tcPr>
          <w:p w14:paraId="217E4C27" w14:textId="339822D0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53C3CDA" w14:textId="6E7C55F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  <w:shd w:val="clear" w:color="auto" w:fill="F2F2F2"/>
          </w:tcPr>
          <w:p w14:paraId="72F73203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468D7C" w14:textId="32FA946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  <w:shd w:val="clear" w:color="auto" w:fill="F2F2F2"/>
          </w:tcPr>
          <w:p w14:paraId="7DAE9334" w14:textId="521B6185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F65">
              <w:rPr>
                <w:rFonts w:ascii="Times New Roman" w:hAnsi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  <w:shd w:val="clear" w:color="auto" w:fill="F2F2F2"/>
          </w:tcPr>
          <w:p w14:paraId="2D5224D5" w14:textId="7777777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14:paraId="72064AFE" w14:textId="77777777" w:rsidTr="00452F65">
        <w:tc>
          <w:tcPr>
            <w:tcW w:w="4211" w:type="dxa"/>
          </w:tcPr>
          <w:p w14:paraId="6F9D4595" w14:textId="7677EA28" w:rsid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7F8364F4" w14:textId="715EF258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12.351,63</w:t>
            </w:r>
          </w:p>
        </w:tc>
        <w:tc>
          <w:tcPr>
            <w:tcW w:w="1300" w:type="dxa"/>
          </w:tcPr>
          <w:p w14:paraId="6EC4E058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DF8BFA" w14:textId="628416DF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6.048,09</w:t>
            </w:r>
          </w:p>
        </w:tc>
        <w:tc>
          <w:tcPr>
            <w:tcW w:w="960" w:type="dxa"/>
          </w:tcPr>
          <w:p w14:paraId="4809C0F9" w14:textId="006E616D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48,97%</w:t>
            </w:r>
          </w:p>
        </w:tc>
        <w:tc>
          <w:tcPr>
            <w:tcW w:w="960" w:type="dxa"/>
          </w:tcPr>
          <w:p w14:paraId="393CF16A" w14:textId="77777777" w:rsid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F65" w:rsidRPr="00452F65" w14:paraId="721A307C" w14:textId="77777777" w:rsidTr="00452F65">
        <w:tc>
          <w:tcPr>
            <w:tcW w:w="4211" w:type="dxa"/>
            <w:shd w:val="clear" w:color="auto" w:fill="505050"/>
          </w:tcPr>
          <w:p w14:paraId="1CAFD329" w14:textId="71C3082B" w:rsidR="00452F65" w:rsidRPr="00452F65" w:rsidRDefault="00452F65" w:rsidP="00452F65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204486DE" w14:textId="621D5507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45.643,06</w:t>
            </w:r>
          </w:p>
        </w:tc>
        <w:tc>
          <w:tcPr>
            <w:tcW w:w="1300" w:type="dxa"/>
            <w:shd w:val="clear" w:color="auto" w:fill="505050"/>
          </w:tcPr>
          <w:p w14:paraId="7FF6A43F" w14:textId="1A53CDAE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311.761,00</w:t>
            </w:r>
          </w:p>
        </w:tc>
        <w:tc>
          <w:tcPr>
            <w:tcW w:w="1300" w:type="dxa"/>
            <w:shd w:val="clear" w:color="auto" w:fill="505050"/>
          </w:tcPr>
          <w:p w14:paraId="34080E88" w14:textId="1C06416A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42.360,84</w:t>
            </w:r>
          </w:p>
        </w:tc>
        <w:tc>
          <w:tcPr>
            <w:tcW w:w="960" w:type="dxa"/>
            <w:shd w:val="clear" w:color="auto" w:fill="505050"/>
          </w:tcPr>
          <w:p w14:paraId="342244CF" w14:textId="370831A3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92,81%</w:t>
            </w:r>
          </w:p>
        </w:tc>
        <w:tc>
          <w:tcPr>
            <w:tcW w:w="960" w:type="dxa"/>
            <w:shd w:val="clear" w:color="auto" w:fill="505050"/>
          </w:tcPr>
          <w:p w14:paraId="21B68507" w14:textId="5065018C" w:rsidR="00452F65" w:rsidRPr="00452F65" w:rsidRDefault="00452F65" w:rsidP="00452F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452F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13,59%</w:t>
            </w:r>
          </w:p>
        </w:tc>
      </w:tr>
    </w:tbl>
    <w:p w14:paraId="16147421" w14:textId="3802990B" w:rsidR="00C07004" w:rsidRPr="00B762BD" w:rsidRDefault="00C07004" w:rsidP="00E935B7">
      <w:pPr>
        <w:pStyle w:val="Odlomakpopisa"/>
        <w:spacing w:after="0"/>
        <w:ind w:left="284"/>
        <w:rPr>
          <w:rFonts w:ascii="Times New Roman" w:hAnsi="Times New Roman"/>
          <w:sz w:val="18"/>
          <w:szCs w:val="18"/>
        </w:rPr>
      </w:pPr>
    </w:p>
    <w:p w14:paraId="3A2A760E" w14:textId="77777777" w:rsidR="0031275F" w:rsidRDefault="0031275F" w:rsidP="0031275F">
      <w:pPr>
        <w:pStyle w:val="Odlomakpopisa1"/>
        <w:spacing w:after="0"/>
        <w:ind w:left="284"/>
      </w:pPr>
      <w:r>
        <w:rPr>
          <w:rStyle w:val="Zadanifontodlomka1"/>
          <w:rFonts w:ascii="Times New Roman" w:hAnsi="Times New Roman"/>
          <w:b/>
          <w:bCs/>
          <w:sz w:val="22"/>
        </w:rPr>
        <w:t>RASHODI/IZDACI</w:t>
      </w:r>
    </w:p>
    <w:p w14:paraId="09FFC2FE" w14:textId="09DC3078" w:rsidR="0031275F" w:rsidRDefault="0031275F">
      <w:pPr>
        <w:pStyle w:val="Odlomakpopisa1"/>
        <w:numPr>
          <w:ilvl w:val="0"/>
          <w:numId w:val="9"/>
        </w:numPr>
      </w:pPr>
      <w:r>
        <w:rPr>
          <w:rStyle w:val="Zadanifontodlomka1"/>
          <w:rFonts w:ascii="Times New Roman" w:hAnsi="Times New Roman"/>
          <w:b/>
          <w:bCs/>
          <w:sz w:val="22"/>
        </w:rPr>
        <w:t xml:space="preserve">Rashodi poslovanja </w:t>
      </w:r>
      <w:r>
        <w:rPr>
          <w:rStyle w:val="Zadanifontodlomka1"/>
          <w:rFonts w:ascii="Times New Roman" w:hAnsi="Times New Roman"/>
          <w:sz w:val="22"/>
        </w:rPr>
        <w:t>(Razred 3) Realizirani su 9,08% više u odnosu na izvještajno razdoblje prošle godine, a realizirani su u iznosu 36</w:t>
      </w:r>
      <w:r>
        <w:rPr>
          <w:rStyle w:val="Zadanifontodlomka1"/>
          <w:rFonts w:ascii="Times New Roman" w:hAnsi="Times New Roman"/>
          <w:sz w:val="22"/>
          <w:szCs w:val="22"/>
        </w:rPr>
        <w:t xml:space="preserve">.312,75 </w:t>
      </w:r>
      <w:r>
        <w:rPr>
          <w:rStyle w:val="Zadanifontodlomka1"/>
          <w:rFonts w:ascii="Times New Roman" w:hAnsi="Times New Roman"/>
          <w:sz w:val="22"/>
        </w:rPr>
        <w:t>EUR.</w:t>
      </w:r>
    </w:p>
    <w:p w14:paraId="33E83DD3" w14:textId="48C105E1" w:rsidR="0031275F" w:rsidRDefault="0031275F">
      <w:pPr>
        <w:pStyle w:val="Odlomakpopisa1"/>
        <w:numPr>
          <w:ilvl w:val="1"/>
          <w:numId w:val="8"/>
        </w:numPr>
      </w:pPr>
      <w:r>
        <w:rPr>
          <w:rStyle w:val="Zadanifontodlomka1"/>
          <w:rFonts w:ascii="Times New Roman" w:hAnsi="Times New Roman"/>
          <w:sz w:val="22"/>
        </w:rPr>
        <w:t>Rashodi za zaposlene (skupina 31) iznosili su 26</w:t>
      </w:r>
      <w:r>
        <w:rPr>
          <w:rStyle w:val="Zadanifontodlomka1"/>
          <w:rFonts w:ascii="Times New Roman" w:hAnsi="Times New Roman"/>
          <w:sz w:val="22"/>
          <w:szCs w:val="22"/>
        </w:rPr>
        <w:t xml:space="preserve">.981,90 </w:t>
      </w:r>
      <w:r>
        <w:rPr>
          <w:rStyle w:val="Zadanifontodlomka1"/>
          <w:rFonts w:ascii="Times New Roman" w:hAnsi="Times New Roman"/>
          <w:sz w:val="22"/>
        </w:rPr>
        <w:t>EUR-a.</w:t>
      </w:r>
    </w:p>
    <w:p w14:paraId="6F98A04A" w14:textId="300B65E0" w:rsidR="0031275F" w:rsidRDefault="0031275F" w:rsidP="0031275F">
      <w:pPr>
        <w:pStyle w:val="Odlomakpopisa1"/>
      </w:pPr>
      <w:r>
        <w:rPr>
          <w:rStyle w:val="Zadanifontodlomka1"/>
          <w:rFonts w:ascii="Times New Roman" w:hAnsi="Times New Roman"/>
          <w:sz w:val="22"/>
        </w:rPr>
        <w:t xml:space="preserve">Ovi rashodi odnose se na plaće redovno uposlenih. Rashodi za zaposlene  povećani su radi povećanja osnovice za plaću. </w:t>
      </w:r>
    </w:p>
    <w:p w14:paraId="4D4A3284" w14:textId="79E089D7" w:rsidR="0031275F" w:rsidRDefault="0031275F">
      <w:pPr>
        <w:pStyle w:val="Odlomakpopisa1"/>
        <w:numPr>
          <w:ilvl w:val="1"/>
          <w:numId w:val="8"/>
        </w:numPr>
        <w:spacing w:after="0"/>
      </w:pPr>
      <w:r>
        <w:rPr>
          <w:rStyle w:val="Zadanifontodlomka1"/>
          <w:rFonts w:ascii="Times New Roman" w:hAnsi="Times New Roman"/>
          <w:sz w:val="22"/>
        </w:rPr>
        <w:t xml:space="preserve">Materijalni rashodi (skupina 32)  iznosili su </w:t>
      </w:r>
      <w:r>
        <w:rPr>
          <w:rStyle w:val="Zadanifontodlomka1"/>
          <w:rFonts w:ascii="Times New Roman" w:hAnsi="Times New Roman"/>
          <w:sz w:val="22"/>
          <w:szCs w:val="22"/>
        </w:rPr>
        <w:t>9.250,69</w:t>
      </w:r>
      <w:r>
        <w:rPr>
          <w:rStyle w:val="Zadanifontodlomka1"/>
          <w:rFonts w:ascii="Times New Roman" w:hAnsi="Times New Roman"/>
          <w:sz w:val="22"/>
        </w:rPr>
        <w:t xml:space="preserve"> EUR. U odnosu na isto razdoblje prethodne godine, ovi rashodi </w:t>
      </w:r>
      <w:r w:rsidR="008B243A">
        <w:rPr>
          <w:rStyle w:val="Zadanifontodlomka1"/>
          <w:rFonts w:ascii="Times New Roman" w:hAnsi="Times New Roman"/>
          <w:sz w:val="22"/>
        </w:rPr>
        <w:t>veći</w:t>
      </w:r>
      <w:r>
        <w:rPr>
          <w:rStyle w:val="Zadanifontodlomka1"/>
          <w:rFonts w:ascii="Times New Roman" w:hAnsi="Times New Roman"/>
          <w:sz w:val="22"/>
        </w:rPr>
        <w:t xml:space="preserve"> su za </w:t>
      </w:r>
      <w:r w:rsidR="008B243A">
        <w:rPr>
          <w:rStyle w:val="Zadanifontodlomka1"/>
          <w:rFonts w:ascii="Times New Roman" w:hAnsi="Times New Roman"/>
          <w:sz w:val="22"/>
        </w:rPr>
        <w:t>56</w:t>
      </w:r>
      <w:r>
        <w:rPr>
          <w:rStyle w:val="Zadanifontodlomka1"/>
          <w:rFonts w:ascii="Times New Roman" w:hAnsi="Times New Roman"/>
          <w:sz w:val="22"/>
        </w:rPr>
        <w:t>,</w:t>
      </w:r>
      <w:r w:rsidR="008B243A">
        <w:rPr>
          <w:rStyle w:val="Zadanifontodlomka1"/>
          <w:rFonts w:ascii="Times New Roman" w:hAnsi="Times New Roman"/>
          <w:sz w:val="22"/>
        </w:rPr>
        <w:t>64</w:t>
      </w:r>
      <w:r>
        <w:rPr>
          <w:rStyle w:val="Zadanifontodlomka1"/>
          <w:rFonts w:ascii="Times New Roman" w:hAnsi="Times New Roman"/>
          <w:sz w:val="22"/>
        </w:rPr>
        <w:t>%.</w:t>
      </w:r>
    </w:p>
    <w:p w14:paraId="3280C0B4" w14:textId="77777777" w:rsidR="0031275F" w:rsidRDefault="0031275F" w:rsidP="0031275F">
      <w:pPr>
        <w:pStyle w:val="Odlomakpopisa1"/>
        <w:ind w:left="284"/>
        <w:jc w:val="both"/>
      </w:pPr>
      <w:r>
        <w:rPr>
          <w:rStyle w:val="Zadanifontodlomka1"/>
          <w:rFonts w:ascii="Times New Roman" w:hAnsi="Times New Roman"/>
          <w:sz w:val="22"/>
        </w:rPr>
        <w:tab/>
        <w:t xml:space="preserve">Ovi rashodi uključuju materijalne rashode za zaposlene, uredski materijal, materijal za čišćenje i     </w:t>
      </w:r>
      <w:r>
        <w:rPr>
          <w:rStyle w:val="Zadanifontodlomka1"/>
          <w:rFonts w:ascii="Times New Roman" w:hAnsi="Times New Roman"/>
          <w:sz w:val="22"/>
        </w:rPr>
        <w:tab/>
        <w:t xml:space="preserve">održavanje, rashode za električnu energiju, plin, materijal za tekuće i investicijsko održavanje opreme, </w:t>
      </w:r>
      <w:r>
        <w:rPr>
          <w:rStyle w:val="Zadanifontodlomka1"/>
          <w:rFonts w:ascii="Times New Roman" w:hAnsi="Times New Roman"/>
          <w:sz w:val="22"/>
        </w:rPr>
        <w:tab/>
        <w:t xml:space="preserve">građevina,  rashode za usluge telefona i pošte, rashode za usluge održavanja opreme, građevina, </w:t>
      </w:r>
      <w:r>
        <w:rPr>
          <w:rStyle w:val="Zadanifontodlomka1"/>
          <w:rFonts w:ascii="Times New Roman" w:hAnsi="Times New Roman"/>
          <w:sz w:val="22"/>
        </w:rPr>
        <w:lastRenderedPageBreak/>
        <w:tab/>
        <w:t xml:space="preserve">komunalne usluge, intelektualne usluge, računalne usluge,  premije osiguranja, reprezentacija, pristojbe </w:t>
      </w:r>
      <w:r>
        <w:rPr>
          <w:rStyle w:val="Zadanifontodlomka1"/>
          <w:rFonts w:ascii="Times New Roman" w:hAnsi="Times New Roman"/>
          <w:sz w:val="22"/>
        </w:rPr>
        <w:tab/>
        <w:t>i naknade i sl.</w:t>
      </w:r>
    </w:p>
    <w:p w14:paraId="106D8F90" w14:textId="4D8BFB03" w:rsidR="0031275F" w:rsidRDefault="0031275F" w:rsidP="00683F96">
      <w:pPr>
        <w:pStyle w:val="Odlomakpopisa1"/>
        <w:tabs>
          <w:tab w:val="left" w:pos="1287"/>
          <w:tab w:val="left" w:pos="1429"/>
          <w:tab w:val="left" w:pos="1571"/>
          <w:tab w:val="left" w:pos="17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Naknade za prijevoz na posao i s posla (odjeljak 3212) veći su iz razloga što smo ih imali cijel</w:t>
      </w:r>
      <w:r w:rsidR="00683F9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683F96">
        <w:rPr>
          <w:rFonts w:ascii="Times New Roman" w:hAnsi="Times New Roman"/>
        </w:rPr>
        <w:t xml:space="preserve">razdoblje </w:t>
      </w:r>
      <w:r>
        <w:rPr>
          <w:rFonts w:ascii="Times New Roman" w:hAnsi="Times New Roman"/>
        </w:rPr>
        <w:t>2024. a u 202</w:t>
      </w:r>
      <w:r w:rsidR="00683F9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dio </w:t>
      </w:r>
      <w:r w:rsidR="00683F96">
        <w:rPr>
          <w:rFonts w:ascii="Times New Roman" w:hAnsi="Times New Roman"/>
        </w:rPr>
        <w:t>razdoblja</w:t>
      </w:r>
      <w:r>
        <w:rPr>
          <w:rFonts w:ascii="Times New Roman" w:hAnsi="Times New Roman"/>
        </w:rPr>
        <w:t>.</w:t>
      </w:r>
    </w:p>
    <w:p w14:paraId="44BAB398" w14:textId="2E6E15DC" w:rsidR="00683F96" w:rsidRPr="00683F96" w:rsidRDefault="0031275F" w:rsidP="00683F96">
      <w:pPr>
        <w:spacing w:line="240" w:lineRule="auto"/>
        <w:ind w:left="709"/>
        <w:jc w:val="both"/>
        <w:rPr>
          <w:sz w:val="22"/>
        </w:rPr>
      </w:pPr>
      <w:r w:rsidRPr="00683F96">
        <w:rPr>
          <w:sz w:val="22"/>
        </w:rPr>
        <w:t xml:space="preserve">Usluge tekućeg i investicijskog održavanja (odjeljak 3232)  </w:t>
      </w:r>
      <w:r w:rsidR="00683F96" w:rsidRPr="00683F96">
        <w:rPr>
          <w:sz w:val="22"/>
        </w:rPr>
        <w:t>u razdoblju od 01. siječnja do 30. lipnja 2025. godine ostvareni su u iznosu od 2.511,86 eura, odnosno 2.423,</w:t>
      </w:r>
      <w:r w:rsidR="00683F96">
        <w:rPr>
          <w:sz w:val="22"/>
        </w:rPr>
        <w:t>47</w:t>
      </w:r>
      <w:r w:rsidR="00683F96" w:rsidRPr="00683F96">
        <w:rPr>
          <w:sz w:val="22"/>
        </w:rPr>
        <w:t>% više u odnosu na izvještajno razdoblje predhodne godine, popravci su krova, stropa i zidova nakon olujnog nevremena, servis vatrogasnih aparata.</w:t>
      </w:r>
    </w:p>
    <w:p w14:paraId="061A708F" w14:textId="4988A5F6" w:rsidR="0031275F" w:rsidRDefault="0031275F" w:rsidP="00683F96">
      <w:pPr>
        <w:pStyle w:val="Odlomakpopisa1"/>
        <w:tabs>
          <w:tab w:val="left" w:pos="1287"/>
          <w:tab w:val="left" w:pos="1429"/>
          <w:tab w:val="left" w:pos="1571"/>
          <w:tab w:val="left" w:pos="17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Premije osiguranja imovine promijenili smo osiguravatelja (odjeljak 3292) , te proširili policu osiguranja.</w:t>
      </w:r>
    </w:p>
    <w:p w14:paraId="3481282D" w14:textId="5A0376B7" w:rsidR="00683F96" w:rsidRPr="00683F96" w:rsidRDefault="00683F96" w:rsidP="00683F96">
      <w:pPr>
        <w:spacing w:line="240" w:lineRule="auto"/>
        <w:ind w:left="709"/>
        <w:jc w:val="both"/>
        <w:rPr>
          <w:sz w:val="22"/>
        </w:rPr>
      </w:pPr>
      <w:r w:rsidRPr="00683F96">
        <w:rPr>
          <w:sz w:val="22"/>
        </w:rPr>
        <w:t>Reprezentacija u razdoblju od 01. siječnja do 30. lipnja 2025. godine ostvareni su u iznosu od 199,93 eura, odnosno 2.271,6</w:t>
      </w:r>
      <w:r>
        <w:rPr>
          <w:sz w:val="22"/>
        </w:rPr>
        <w:t>5</w:t>
      </w:r>
      <w:r w:rsidRPr="00683F96">
        <w:rPr>
          <w:sz w:val="22"/>
        </w:rPr>
        <w:t xml:space="preserve"> % više u odnosu na izvještajno razdoblje predhodne godine,  to su troškovi naših aktivnosti predstavljanja knjiga, prošle godine su uglavnom bili u drugom polugodištu.</w:t>
      </w:r>
    </w:p>
    <w:p w14:paraId="49268570" w14:textId="77777777" w:rsidR="00683F96" w:rsidRDefault="00683F96" w:rsidP="0031275F">
      <w:pPr>
        <w:pStyle w:val="Odlomakpopisa1"/>
        <w:tabs>
          <w:tab w:val="left" w:pos="2268"/>
          <w:tab w:val="left" w:pos="2552"/>
        </w:tabs>
        <w:spacing w:after="0"/>
        <w:ind w:left="1701" w:hanging="1275"/>
        <w:jc w:val="both"/>
        <w:rPr>
          <w:rFonts w:ascii="Times New Roman" w:hAnsi="Times New Roman"/>
          <w:sz w:val="22"/>
        </w:rPr>
      </w:pPr>
    </w:p>
    <w:p w14:paraId="681D05C8" w14:textId="77777777" w:rsidR="0031275F" w:rsidRDefault="0031275F">
      <w:pPr>
        <w:pStyle w:val="Odlomakpopisa1"/>
        <w:numPr>
          <w:ilvl w:val="1"/>
          <w:numId w:val="8"/>
        </w:numPr>
      </w:pPr>
      <w:r>
        <w:rPr>
          <w:rStyle w:val="Zadanifontodlomka1"/>
          <w:rFonts w:ascii="Times New Roman" w:hAnsi="Times New Roman"/>
          <w:sz w:val="22"/>
        </w:rPr>
        <w:t xml:space="preserve">Financijski rashodi (skupina 34) realizirani su </w:t>
      </w:r>
      <w:r>
        <w:rPr>
          <w:rStyle w:val="Zadanifontodlomka1"/>
          <w:rFonts w:ascii="Times New Roman" w:hAnsi="Times New Roman"/>
          <w:sz w:val="22"/>
          <w:szCs w:val="22"/>
        </w:rPr>
        <w:t xml:space="preserve">191,26 </w:t>
      </w:r>
      <w:r>
        <w:rPr>
          <w:rStyle w:val="Zadanifontodlomka1"/>
          <w:rFonts w:ascii="Times New Roman" w:hAnsi="Times New Roman"/>
          <w:sz w:val="22"/>
        </w:rPr>
        <w:t>EUR-a, što je za 102,67% više u odnosu na isto razdoblje prethodne godine, promjena je stika za za e-račune dolaskom nove ravnateljice.</w:t>
      </w:r>
    </w:p>
    <w:p w14:paraId="3C73C836" w14:textId="77777777" w:rsidR="0031275F" w:rsidRDefault="0031275F" w:rsidP="0031275F">
      <w:pPr>
        <w:pStyle w:val="Odlomakpopisa1"/>
        <w:ind w:left="284"/>
        <w:rPr>
          <w:rFonts w:ascii="Times New Roman" w:hAnsi="Times New Roman"/>
          <w:sz w:val="22"/>
        </w:rPr>
      </w:pPr>
    </w:p>
    <w:p w14:paraId="5F2F3DAF" w14:textId="14933929" w:rsidR="00683F96" w:rsidRPr="00B15BA9" w:rsidRDefault="0031275F">
      <w:pPr>
        <w:pStyle w:val="Odlomakpopisa"/>
        <w:numPr>
          <w:ilvl w:val="0"/>
          <w:numId w:val="8"/>
        </w:numPr>
        <w:spacing w:line="240" w:lineRule="auto"/>
        <w:jc w:val="both"/>
        <w:rPr>
          <w:sz w:val="22"/>
        </w:rPr>
      </w:pPr>
      <w:r w:rsidRPr="00B15BA9">
        <w:rPr>
          <w:rStyle w:val="Zadanifontodlomka1"/>
          <w:rFonts w:ascii="Times New Roman" w:hAnsi="Times New Roman"/>
          <w:b/>
          <w:bCs/>
          <w:sz w:val="22"/>
        </w:rPr>
        <w:t>Rashodi za nabavu nefinancijske imovine</w:t>
      </w:r>
      <w:r w:rsidRPr="00B15BA9">
        <w:rPr>
          <w:rStyle w:val="Zadanifontodlomka1"/>
          <w:rFonts w:ascii="Times New Roman" w:hAnsi="Times New Roman"/>
          <w:sz w:val="22"/>
        </w:rPr>
        <w:t xml:space="preserve"> (Razred 4)  </w:t>
      </w:r>
      <w:r w:rsidR="00683F96" w:rsidRPr="00B15BA9">
        <w:rPr>
          <w:sz w:val="22"/>
        </w:rPr>
        <w:t>Nabava knjiga  od 01. siječnja do 30. lipnja 2025. godine ostvareni su u iznosu od 6.048,09 eura, odnosno 51 % manje u odnosu na izvještajno razdoblje predhodne godine, nabava knjiga se odvija prema dobivenim sredstvima za ista.</w:t>
      </w:r>
    </w:p>
    <w:p w14:paraId="29B7D262" w14:textId="77777777" w:rsidR="00C07004" w:rsidRDefault="00C07004" w:rsidP="00C07004">
      <w:pPr>
        <w:pStyle w:val="Odlomakpopisa"/>
        <w:spacing w:after="0"/>
        <w:ind w:firstLine="414"/>
        <w:rPr>
          <w:rFonts w:ascii="Times New Roman" w:hAnsi="Times New Roman"/>
          <w:sz w:val="22"/>
        </w:rPr>
      </w:pPr>
    </w:p>
    <w:p w14:paraId="64EB83C1" w14:textId="77777777" w:rsidR="0031275F" w:rsidRPr="00B762BD" w:rsidRDefault="0031275F" w:rsidP="00C07004">
      <w:pPr>
        <w:pStyle w:val="Odlomakpopisa"/>
        <w:spacing w:after="0"/>
        <w:ind w:firstLine="414"/>
        <w:rPr>
          <w:rFonts w:ascii="Times New Roman" w:hAnsi="Times New Roman"/>
          <w:sz w:val="22"/>
        </w:rPr>
      </w:pPr>
    </w:p>
    <w:p w14:paraId="0C0EBC84" w14:textId="03C13A33" w:rsidR="00C07004" w:rsidRPr="00B762BD" w:rsidRDefault="007042FF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2"/>
        </w:rPr>
      </w:pPr>
      <w:r w:rsidRPr="00B762BD">
        <w:rPr>
          <w:rFonts w:ascii="Times New Roman" w:hAnsi="Times New Roman"/>
          <w:sz w:val="22"/>
        </w:rPr>
        <w:t xml:space="preserve">PRIKAZ MANJKA, ODNOSNO VIŠKA </w:t>
      </w:r>
      <w:r w:rsidR="00F3317F" w:rsidRPr="00B762BD">
        <w:rPr>
          <w:rFonts w:ascii="Times New Roman" w:hAnsi="Times New Roman"/>
          <w:sz w:val="22"/>
        </w:rPr>
        <w:t>POSLOVANJA</w:t>
      </w:r>
    </w:p>
    <w:p w14:paraId="482838B7" w14:textId="77777777" w:rsidR="0070419F" w:rsidRDefault="0070419F" w:rsidP="007042FF">
      <w:pPr>
        <w:spacing w:after="0"/>
        <w:rPr>
          <w:rFonts w:cs="Times New Roman"/>
          <w:sz w:val="22"/>
        </w:rPr>
      </w:pPr>
    </w:p>
    <w:p w14:paraId="7F2A3EEB" w14:textId="77777777" w:rsidR="00626D23" w:rsidRPr="00626D23" w:rsidRDefault="00626D23" w:rsidP="00626D23">
      <w:pPr>
        <w:spacing w:line="240" w:lineRule="auto"/>
        <w:ind w:left="709"/>
        <w:jc w:val="both"/>
        <w:rPr>
          <w:sz w:val="22"/>
        </w:rPr>
      </w:pPr>
      <w:r w:rsidRPr="00626D23">
        <w:rPr>
          <w:sz w:val="22"/>
        </w:rPr>
        <w:t>U izvještajnom razdoblju ostvren je Višak prihoda poslovanja iznos od 21.798,98  eura, te Manjak prihoda od nefinancijske imovine u iznosu 6.048,09 eura, s  prenesenim viškom od 1.674,84 eura, Višak prihoda i primitaka raspoloživ u slijedećem razdoblju iznosi 15.930,89.  Višak u iznosu 13.331,53 eur odnosi se na prihode iz državnog proračuna za nabavu knjiga.</w:t>
      </w:r>
    </w:p>
    <w:p w14:paraId="6352EBBB" w14:textId="77777777" w:rsidR="00626D23" w:rsidRPr="00B762BD" w:rsidRDefault="00626D23" w:rsidP="00626D23">
      <w:pPr>
        <w:spacing w:after="0"/>
        <w:ind w:left="360"/>
        <w:rPr>
          <w:rFonts w:cs="Times New Roman"/>
          <w:sz w:val="22"/>
        </w:rPr>
      </w:pPr>
    </w:p>
    <w:p w14:paraId="16F2FFF8" w14:textId="6D2647F1" w:rsidR="0070419F" w:rsidRPr="00726823" w:rsidRDefault="0070419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sz w:val="22"/>
        </w:rPr>
      </w:pPr>
      <w:r w:rsidRPr="00B762BD">
        <w:rPr>
          <w:rFonts w:ascii="Times New Roman" w:hAnsi="Times New Roman"/>
          <w:sz w:val="22"/>
        </w:rPr>
        <w:t>STANJA NOVČANIH SREDSTAVA NA RAČUNU NA POČETKU I NA KRAJU IZVJEŠTAJNOG RAZDOBLJA</w:t>
      </w:r>
    </w:p>
    <w:p w14:paraId="7E7426CA" w14:textId="77777777" w:rsidR="00726823" w:rsidRDefault="00726823" w:rsidP="00726823">
      <w:pPr>
        <w:pStyle w:val="Odlomakpopisa1"/>
        <w:widowControl w:val="0"/>
        <w:spacing w:before="12" w:after="0"/>
        <w:jc w:val="both"/>
      </w:pPr>
      <w:r>
        <w:rPr>
          <w:rStyle w:val="Zadanifontodlomka1"/>
          <w:rFonts w:ascii="Times New Roman" w:hAnsi="Times New Roman"/>
          <w:bCs/>
          <w:sz w:val="22"/>
        </w:rPr>
        <w:t xml:space="preserve">Gradska knjižnica i čitaonica Ilok </w:t>
      </w:r>
      <w:r>
        <w:rPr>
          <w:rStyle w:val="Zadanifontodlomka1"/>
          <w:rFonts w:ascii="Times New Roman" w:hAnsi="Times New Roman"/>
          <w:sz w:val="22"/>
        </w:rPr>
        <w:t>nema novčanih sredstava, posluje putem riznice, preko računa Grada Iloka.</w:t>
      </w:r>
    </w:p>
    <w:p w14:paraId="0F48FF3B" w14:textId="77777777" w:rsidR="00726823" w:rsidRPr="00B762BD" w:rsidRDefault="00726823" w:rsidP="00726823">
      <w:pPr>
        <w:pStyle w:val="Odlomakpopisa"/>
        <w:widowControl w:val="0"/>
        <w:autoSpaceDE w:val="0"/>
        <w:autoSpaceDN w:val="0"/>
        <w:adjustRightInd w:val="0"/>
        <w:spacing w:before="12" w:after="0" w:line="240" w:lineRule="auto"/>
        <w:ind w:left="709"/>
        <w:jc w:val="both"/>
        <w:rPr>
          <w:rFonts w:ascii="Times New Roman" w:hAnsi="Times New Roman"/>
          <w:sz w:val="22"/>
        </w:rPr>
      </w:pPr>
    </w:p>
    <w:p w14:paraId="24FE60A7" w14:textId="011512AA" w:rsidR="007A5751" w:rsidRPr="00B762BD" w:rsidRDefault="007A5751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caps/>
          <w:sz w:val="22"/>
        </w:rPr>
      </w:pPr>
      <w:r w:rsidRPr="00B762BD">
        <w:rPr>
          <w:rFonts w:ascii="Times New Roman" w:hAnsi="Times New Roman"/>
          <w:caps/>
          <w:sz w:val="22"/>
        </w:rPr>
        <w:t>Prihoda i primitaka te rashoda i izdataka ostvarenih preuzimanjem nefinancijske imovine i financijske imovine u naplati potraživanja javnih davanja nije bilo u izvještajnom razdoblju</w:t>
      </w:r>
    </w:p>
    <w:p w14:paraId="2AE5029C" w14:textId="4DCEB006" w:rsidR="00305D20" w:rsidRDefault="00305D20" w:rsidP="007042FF">
      <w:pPr>
        <w:spacing w:after="0"/>
        <w:rPr>
          <w:rFonts w:cs="Times New Roman"/>
          <w:sz w:val="22"/>
        </w:rPr>
      </w:pPr>
    </w:p>
    <w:p w14:paraId="7AC3A273" w14:textId="6B402CEC" w:rsidR="00825292" w:rsidRDefault="00825292">
      <w:pPr>
        <w:pStyle w:val="Odlomakpopisa1"/>
        <w:widowControl w:val="0"/>
        <w:numPr>
          <w:ilvl w:val="0"/>
          <w:numId w:val="2"/>
        </w:numPr>
        <w:spacing w:before="12"/>
        <w:jc w:val="both"/>
      </w:pPr>
      <w:r>
        <w:rPr>
          <w:rStyle w:val="Zadanifontodlomka1"/>
          <w:rFonts w:ascii="Times New Roman" w:hAnsi="Times New Roman"/>
          <w:color w:val="auto"/>
          <w:sz w:val="22"/>
        </w:rPr>
        <w:t>OBRAZLOŽENJA POSEBNOG DIJELA IZVJEŠTAJA O IZVRŠENJU FINANCIJSKOG PLANA PRORAČUNSKOG KORISNIKA</w:t>
      </w:r>
    </w:p>
    <w:p w14:paraId="45C34EBD" w14:textId="321B2FAF" w:rsidR="00825292" w:rsidRDefault="00825292" w:rsidP="00647D56">
      <w:pPr>
        <w:pStyle w:val="Odlomakpopisa1"/>
        <w:widowControl w:val="0"/>
        <w:spacing w:before="1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Aktivnosti Gradske knjižnice i čitaonice Ilok:</w:t>
      </w:r>
    </w:p>
    <w:p w14:paraId="3B688D81" w14:textId="77777777" w:rsidR="00647D56" w:rsidRPr="004B449A" w:rsidRDefault="00647D56" w:rsidP="00647D56">
      <w:pPr>
        <w:pStyle w:val="Odlomakpopisa1"/>
        <w:widowControl w:val="0"/>
        <w:spacing w:before="12"/>
        <w:jc w:val="both"/>
        <w:rPr>
          <w:rFonts w:ascii="Times New Roman" w:hAnsi="Times New Roman"/>
          <w:color w:val="auto"/>
          <w:sz w:val="22"/>
        </w:rPr>
      </w:pPr>
    </w:p>
    <w:p w14:paraId="1A633B48" w14:textId="77777777" w:rsidR="00647D56" w:rsidRPr="004B449A" w:rsidRDefault="00825292" w:rsidP="00647D56">
      <w:pPr>
        <w:pStyle w:val="Odlomakpopisa1"/>
        <w:widowControl w:val="0"/>
        <w:spacing w:before="12"/>
        <w:jc w:val="both"/>
        <w:rPr>
          <w:rFonts w:ascii="Times New Roman" w:hAnsi="Times New Roman"/>
          <w:color w:val="auto"/>
          <w:sz w:val="22"/>
          <w:szCs w:val="22"/>
        </w:rPr>
      </w:pPr>
      <w:r w:rsidRPr="004B449A">
        <w:rPr>
          <w:rStyle w:val="Zadanifontodlomka1"/>
          <w:rFonts w:ascii="Times New Roman" w:hAnsi="Times New Roman"/>
          <w:b/>
          <w:bCs/>
          <w:color w:val="auto"/>
          <w:sz w:val="22"/>
          <w:szCs w:val="22"/>
        </w:rPr>
        <w:t>Nakladništvo, predstavljanje knjiga</w:t>
      </w:r>
      <w:r w:rsidRPr="004B449A">
        <w:rPr>
          <w:rStyle w:val="Zadanifontodlomka1"/>
          <w:rFonts w:ascii="Times New Roman" w:hAnsi="Times New Roman"/>
          <w:color w:val="auto"/>
          <w:sz w:val="22"/>
          <w:szCs w:val="22"/>
        </w:rPr>
        <w:t xml:space="preserve"> – Predstavljanje knjige </w:t>
      </w:r>
      <w:r w:rsidR="00647D56" w:rsidRPr="004B449A">
        <w:rPr>
          <w:rStyle w:val="Zadanifontodlomka1"/>
          <w:rFonts w:ascii="Times New Roman" w:hAnsi="Times New Roman"/>
          <w:color w:val="auto"/>
          <w:sz w:val="22"/>
          <w:szCs w:val="22"/>
        </w:rPr>
        <w:t xml:space="preserve">„Matija", autora Drage Hedla, 8. travnja 2025. </w:t>
      </w:r>
      <w:r w:rsidRPr="004B449A">
        <w:rPr>
          <w:rStyle w:val="Zadanifontodlomka1"/>
          <w:rFonts w:ascii="Times New Roman" w:hAnsi="Times New Roman"/>
          <w:color w:val="auto"/>
          <w:sz w:val="22"/>
          <w:szCs w:val="22"/>
        </w:rPr>
        <w:t>u dvorani Gradske knjižnice i čitaonice Ilok</w:t>
      </w:r>
      <w:r w:rsidR="00647D56" w:rsidRPr="004B449A">
        <w:rPr>
          <w:rStyle w:val="Zadanifontodlomka1"/>
          <w:rFonts w:ascii="Times New Roman" w:hAnsi="Times New Roman"/>
          <w:color w:val="auto"/>
          <w:sz w:val="22"/>
          <w:szCs w:val="22"/>
        </w:rPr>
        <w:t>.</w:t>
      </w:r>
    </w:p>
    <w:p w14:paraId="608D528B" w14:textId="6BE60714" w:rsidR="00647D56" w:rsidRPr="004B449A" w:rsidRDefault="00647D56" w:rsidP="00647D56">
      <w:pPr>
        <w:pStyle w:val="Odlomakpopisa1"/>
        <w:widowControl w:val="0"/>
        <w:spacing w:before="12"/>
        <w:jc w:val="both"/>
        <w:rPr>
          <w:rFonts w:ascii="Times New Roman" w:hAnsi="Times New Roman"/>
          <w:color w:val="auto"/>
          <w:sz w:val="22"/>
          <w:szCs w:val="22"/>
        </w:rPr>
      </w:pPr>
      <w:r w:rsidRPr="004B449A">
        <w:rPr>
          <w:rFonts w:ascii="Times New Roman" w:hAnsi="Times New Roman"/>
          <w:color w:val="auto"/>
          <w:sz w:val="22"/>
          <w:szCs w:val="22"/>
        </w:rPr>
        <w:t>Knjiga Matija, žanrovski najbliža dnevniku, tragična je priča renomiranog hrvatskog novinara Drage Hedla o samoubojstvu njegovog sina Matije, doktora biokemije i znanstvenika na američkom Yaleu.</w:t>
      </w:r>
    </w:p>
    <w:p w14:paraId="1304F58D" w14:textId="0AC34BD2" w:rsidR="00647D56" w:rsidRPr="004B449A" w:rsidRDefault="00647D56" w:rsidP="00647D56">
      <w:pPr>
        <w:pStyle w:val="Odlomakpopisa1"/>
        <w:widowControl w:val="0"/>
        <w:spacing w:before="12"/>
        <w:jc w:val="both"/>
        <w:rPr>
          <w:rFonts w:ascii="Times New Roman" w:hAnsi="Times New Roman"/>
          <w:color w:val="auto"/>
          <w:sz w:val="22"/>
          <w:szCs w:val="22"/>
        </w:rPr>
      </w:pPr>
      <w:r w:rsidRPr="004B449A">
        <w:rPr>
          <w:rFonts w:ascii="Times New Roman" w:hAnsi="Times New Roman"/>
          <w:color w:val="auto"/>
          <w:sz w:val="22"/>
          <w:szCs w:val="22"/>
        </w:rPr>
        <w:lastRenderedPageBreak/>
        <w:t>Knjiga je bolno razotkrivanje vlastitog života, nemilosrdno preispitivanje, beskompromisna retrospekcija najdubljih, najskrovitijih, najtananijih kutaka duše. I, dakako, knjiga o odnosu oca i sina.</w:t>
      </w:r>
    </w:p>
    <w:p w14:paraId="2B3923EA" w14:textId="48729251" w:rsidR="00825292" w:rsidRPr="004B449A" w:rsidRDefault="00825292" w:rsidP="00825292">
      <w:pPr>
        <w:pStyle w:val="Odlomakpopisa1"/>
        <w:spacing w:after="0"/>
        <w:rPr>
          <w:rFonts w:ascii="Times New Roman" w:hAnsi="Times New Roman"/>
          <w:color w:val="auto"/>
          <w:sz w:val="22"/>
          <w:szCs w:val="22"/>
        </w:rPr>
      </w:pPr>
      <w:r w:rsidRPr="004B449A">
        <w:rPr>
          <w:rFonts w:ascii="Times New Roman" w:hAnsi="Times New Roman"/>
          <w:color w:val="auto"/>
          <w:sz w:val="22"/>
          <w:szCs w:val="22"/>
        </w:rPr>
        <w:t>Osim promocije knjiga</w:t>
      </w:r>
      <w:r w:rsidR="004B449A" w:rsidRPr="004B449A">
        <w:rPr>
          <w:rFonts w:ascii="Times New Roman" w:hAnsi="Times New Roman"/>
          <w:color w:val="auto"/>
          <w:sz w:val="22"/>
          <w:szCs w:val="22"/>
        </w:rPr>
        <w:t>,</w:t>
      </w:r>
      <w:r w:rsidRPr="004B449A">
        <w:rPr>
          <w:rFonts w:ascii="Times New Roman" w:hAnsi="Times New Roman"/>
          <w:color w:val="auto"/>
          <w:sz w:val="22"/>
          <w:szCs w:val="22"/>
        </w:rPr>
        <w:t xml:space="preserve"> Gradska knjižnica i čitaonica Ilok aktivna je i u svim društvenim događanjima i obilježavanjima u Gradu Iloku kao i </w:t>
      </w:r>
      <w:r w:rsidR="004B449A" w:rsidRPr="004B449A">
        <w:rPr>
          <w:rFonts w:ascii="Times New Roman" w:hAnsi="Times New Roman"/>
          <w:color w:val="auto"/>
          <w:sz w:val="22"/>
          <w:szCs w:val="22"/>
        </w:rPr>
        <w:t xml:space="preserve">u </w:t>
      </w:r>
      <w:r w:rsidRPr="004B449A">
        <w:rPr>
          <w:rFonts w:ascii="Times New Roman" w:hAnsi="Times New Roman"/>
          <w:color w:val="auto"/>
          <w:sz w:val="22"/>
          <w:szCs w:val="22"/>
        </w:rPr>
        <w:t>ostal</w:t>
      </w:r>
      <w:r w:rsidR="004B449A" w:rsidRPr="004B449A">
        <w:rPr>
          <w:rFonts w:ascii="Times New Roman" w:hAnsi="Times New Roman"/>
          <w:color w:val="auto"/>
          <w:sz w:val="22"/>
          <w:szCs w:val="22"/>
        </w:rPr>
        <w:t>im</w:t>
      </w:r>
      <w:r w:rsidRPr="004B449A">
        <w:rPr>
          <w:rFonts w:ascii="Times New Roman" w:hAnsi="Times New Roman"/>
          <w:color w:val="auto"/>
          <w:sz w:val="22"/>
          <w:szCs w:val="22"/>
        </w:rPr>
        <w:t xml:space="preserve"> obilježavanj</w:t>
      </w:r>
      <w:r w:rsidR="004B449A" w:rsidRPr="004B449A">
        <w:rPr>
          <w:rFonts w:ascii="Times New Roman" w:hAnsi="Times New Roman"/>
          <w:color w:val="auto"/>
          <w:sz w:val="22"/>
          <w:szCs w:val="22"/>
        </w:rPr>
        <w:t>ima</w:t>
      </w:r>
      <w:r w:rsidRPr="004B449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B449A" w:rsidRPr="004B449A">
        <w:rPr>
          <w:rFonts w:ascii="Times New Roman" w:hAnsi="Times New Roman"/>
          <w:color w:val="auto"/>
          <w:sz w:val="22"/>
          <w:szCs w:val="22"/>
        </w:rPr>
        <w:t>važnih</w:t>
      </w:r>
      <w:r w:rsidRPr="004B449A">
        <w:rPr>
          <w:rFonts w:ascii="Times New Roman" w:hAnsi="Times New Roman"/>
          <w:color w:val="auto"/>
          <w:sz w:val="22"/>
          <w:szCs w:val="22"/>
        </w:rPr>
        <w:t xml:space="preserve"> obljetnica i datuma tijekom godine.</w:t>
      </w:r>
    </w:p>
    <w:p w14:paraId="4A238C31" w14:textId="77777777" w:rsidR="00825292" w:rsidRPr="004B449A" w:rsidRDefault="00825292" w:rsidP="00825292">
      <w:pPr>
        <w:pStyle w:val="Odlomakpopisa1"/>
        <w:widowControl w:val="0"/>
        <w:spacing w:before="12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0C618E1" w14:textId="202CE8CA" w:rsidR="00825292" w:rsidRPr="004B449A" w:rsidRDefault="00825292" w:rsidP="00825292">
      <w:pPr>
        <w:pStyle w:val="Odlomakpopisa1"/>
        <w:spacing w:after="0"/>
        <w:rPr>
          <w:rFonts w:ascii="Times New Roman" w:hAnsi="Times New Roman"/>
          <w:color w:val="auto"/>
          <w:sz w:val="22"/>
          <w:szCs w:val="22"/>
        </w:rPr>
      </w:pPr>
      <w:r w:rsidRPr="004B449A">
        <w:rPr>
          <w:rStyle w:val="Zadanifontodlomka1"/>
          <w:rFonts w:ascii="Times New Roman" w:hAnsi="Times New Roman"/>
          <w:b/>
          <w:bCs/>
          <w:color w:val="auto"/>
          <w:sz w:val="22"/>
          <w:szCs w:val="22"/>
        </w:rPr>
        <w:t>Nabava knjiga</w:t>
      </w:r>
      <w:r w:rsidRPr="004B449A">
        <w:rPr>
          <w:rStyle w:val="Zadanifontodlomka1"/>
          <w:rFonts w:ascii="Times New Roman" w:hAnsi="Times New Roman"/>
          <w:color w:val="auto"/>
          <w:sz w:val="22"/>
          <w:szCs w:val="22"/>
        </w:rPr>
        <w:t xml:space="preserve"> – Gradska knjižnica i čitaonica Ilok je u 202</w:t>
      </w:r>
      <w:r w:rsidR="00647D56" w:rsidRPr="004B449A">
        <w:rPr>
          <w:rStyle w:val="Zadanifontodlomka1"/>
          <w:rFonts w:ascii="Times New Roman" w:hAnsi="Times New Roman"/>
          <w:color w:val="auto"/>
          <w:sz w:val="22"/>
          <w:szCs w:val="22"/>
        </w:rPr>
        <w:t>5</w:t>
      </w:r>
      <w:r w:rsidRPr="004B449A">
        <w:rPr>
          <w:rStyle w:val="Zadanifontodlomka1"/>
          <w:rFonts w:ascii="Times New Roman" w:hAnsi="Times New Roman"/>
          <w:color w:val="auto"/>
          <w:sz w:val="22"/>
          <w:szCs w:val="22"/>
        </w:rPr>
        <w:t>. godini od Ministarstva kulture i medija, uz sredstva za redovnu nabavu knjiga, osigurala i sredstva za Program otkupa knjiga uvrštenih na popis A i popis B.</w:t>
      </w:r>
    </w:p>
    <w:p w14:paraId="5AB54ADA" w14:textId="60A4ECBE" w:rsidR="00825292" w:rsidRPr="004B449A" w:rsidRDefault="00825292" w:rsidP="00825292">
      <w:pPr>
        <w:pStyle w:val="Odlomakpopisa1"/>
        <w:spacing w:after="0"/>
        <w:rPr>
          <w:rFonts w:ascii="Times New Roman" w:hAnsi="Times New Roman"/>
          <w:color w:val="auto"/>
          <w:sz w:val="22"/>
          <w:szCs w:val="22"/>
        </w:rPr>
      </w:pPr>
      <w:r w:rsidRPr="004B449A">
        <w:rPr>
          <w:rFonts w:ascii="Times New Roman" w:hAnsi="Times New Roman"/>
          <w:color w:val="auto"/>
          <w:sz w:val="22"/>
          <w:szCs w:val="22"/>
        </w:rPr>
        <w:t>U skladu s namjenskim proračunskim sredstvima za provedbu ove mjere određeni su najveći iznosi koje knjižnice prema tipu mogu zatražiti.  Gradska knjižnica i čitaonica Ilok pripada VII. tipu knjižnica i najveći iznos koji je mogla zatražiti je bio 10.600,00 eura, te je u Programu Otkupa knjiga u 202</w:t>
      </w:r>
      <w:r w:rsidR="00647D56" w:rsidRPr="004B449A">
        <w:rPr>
          <w:rFonts w:ascii="Times New Roman" w:hAnsi="Times New Roman"/>
          <w:color w:val="auto"/>
          <w:sz w:val="22"/>
          <w:szCs w:val="22"/>
        </w:rPr>
        <w:t>5</w:t>
      </w:r>
      <w:r w:rsidRPr="004B449A">
        <w:rPr>
          <w:rFonts w:ascii="Times New Roman" w:hAnsi="Times New Roman"/>
          <w:color w:val="auto"/>
          <w:sz w:val="22"/>
          <w:szCs w:val="22"/>
        </w:rPr>
        <w:t>. godini knjižnica i osigurala najveći iznos sredstava.</w:t>
      </w:r>
    </w:p>
    <w:p w14:paraId="7805623C" w14:textId="77777777" w:rsidR="00825292" w:rsidRPr="004B449A" w:rsidRDefault="00825292" w:rsidP="00825292">
      <w:pPr>
        <w:pStyle w:val="Odlomakpopisa1"/>
        <w:spacing w:after="0"/>
        <w:rPr>
          <w:rFonts w:ascii="Times New Roman" w:hAnsi="Times New Roman"/>
          <w:color w:val="auto"/>
          <w:sz w:val="22"/>
          <w:szCs w:val="22"/>
        </w:rPr>
      </w:pPr>
      <w:r w:rsidRPr="004B449A">
        <w:rPr>
          <w:rFonts w:ascii="Times New Roman" w:hAnsi="Times New Roman"/>
          <w:color w:val="auto"/>
          <w:sz w:val="22"/>
          <w:szCs w:val="22"/>
        </w:rPr>
        <w:t>Ciljevi projekta je povećanje dostupnost vrijedne knjige i promicanje kulture čitanja.</w:t>
      </w:r>
    </w:p>
    <w:p w14:paraId="01969E39" w14:textId="77777777" w:rsidR="00825292" w:rsidRPr="0044309A" w:rsidRDefault="00825292" w:rsidP="00825292">
      <w:pPr>
        <w:pStyle w:val="Odlomakpopisa1"/>
        <w:widowControl w:val="0"/>
        <w:spacing w:before="12"/>
        <w:jc w:val="both"/>
        <w:rPr>
          <w:rFonts w:ascii="Times New Roman" w:hAnsi="Times New Roman"/>
          <w:color w:val="EE0000"/>
          <w:sz w:val="22"/>
          <w:szCs w:val="22"/>
        </w:rPr>
      </w:pPr>
    </w:p>
    <w:p w14:paraId="0A409F17" w14:textId="77777777" w:rsidR="00825292" w:rsidRPr="0044309A" w:rsidRDefault="00825292" w:rsidP="00825292">
      <w:pPr>
        <w:jc w:val="both"/>
        <w:rPr>
          <w:rFonts w:cs="Times New Roman"/>
          <w:b/>
          <w:bCs/>
          <w:sz w:val="22"/>
        </w:rPr>
      </w:pPr>
      <w:r w:rsidRPr="0044309A">
        <w:rPr>
          <w:rFonts w:cs="Times New Roman"/>
          <w:b/>
          <w:bCs/>
          <w:sz w:val="22"/>
        </w:rPr>
        <w:t>PROGRAM: 1017 Poslovanje Gradske knjižnice i čitaonice Ilok</w:t>
      </w:r>
    </w:p>
    <w:p w14:paraId="6C23F98A" w14:textId="77777777" w:rsidR="00825292" w:rsidRPr="0044309A" w:rsidRDefault="00825292" w:rsidP="00825292">
      <w:pPr>
        <w:ind w:left="644"/>
        <w:jc w:val="both"/>
        <w:rPr>
          <w:sz w:val="22"/>
        </w:rPr>
      </w:pPr>
      <w:r w:rsidRPr="0044309A">
        <w:rPr>
          <w:rStyle w:val="Zadanifontodlomka1"/>
          <w:rFonts w:cs="Times New Roman"/>
          <w:b/>
          <w:sz w:val="22"/>
        </w:rPr>
        <w:t>OPIS PROGRAMA I REALIZACIJA:</w:t>
      </w:r>
    </w:p>
    <w:p w14:paraId="3B2913B7" w14:textId="2DBB5B5B" w:rsidR="00825292" w:rsidRPr="0044309A" w:rsidRDefault="00825292" w:rsidP="00825292">
      <w:pPr>
        <w:ind w:left="644"/>
        <w:jc w:val="both"/>
        <w:rPr>
          <w:rFonts w:eastAsia="Times New Roman" w:cs="Times New Roman"/>
          <w:sz w:val="22"/>
          <w:lang w:eastAsia="hr-HR"/>
        </w:rPr>
      </w:pPr>
      <w:r w:rsidRPr="0044309A">
        <w:rPr>
          <w:rFonts w:eastAsia="Times New Roman" w:cs="Times New Roman"/>
          <w:sz w:val="22"/>
          <w:lang w:eastAsia="hr-HR"/>
        </w:rPr>
        <w:t>Ovim programom osigurana su sredstva za administrativno, tehničko i stručno osoblje Gradske knjižnice i čitaonice Ilok, te njihove redovite troškove poslovanja u iznosu 1</w:t>
      </w:r>
      <w:r w:rsidR="00DC445C">
        <w:rPr>
          <w:rFonts w:eastAsia="Times New Roman" w:cs="Times New Roman"/>
          <w:sz w:val="22"/>
          <w:lang w:eastAsia="hr-HR"/>
        </w:rPr>
        <w:t>11</w:t>
      </w:r>
      <w:r w:rsidRPr="0044309A">
        <w:rPr>
          <w:rFonts w:eastAsia="Times New Roman" w:cs="Times New Roman"/>
          <w:sz w:val="22"/>
          <w:lang w:eastAsia="hr-HR"/>
        </w:rPr>
        <w:t>.</w:t>
      </w:r>
      <w:r w:rsidR="00DC445C">
        <w:rPr>
          <w:rFonts w:eastAsia="Times New Roman" w:cs="Times New Roman"/>
          <w:sz w:val="22"/>
          <w:lang w:eastAsia="hr-HR"/>
        </w:rPr>
        <w:t>761</w:t>
      </w:r>
      <w:r w:rsidRPr="0044309A">
        <w:rPr>
          <w:rFonts w:eastAsia="Times New Roman" w:cs="Times New Roman"/>
          <w:sz w:val="22"/>
          <w:lang w:eastAsia="hr-HR"/>
        </w:rPr>
        <w:t>,00 EUR na godišnjem nivou.</w:t>
      </w:r>
    </w:p>
    <w:p w14:paraId="31E616FE" w14:textId="77777777" w:rsidR="00825292" w:rsidRPr="0044309A" w:rsidRDefault="00825292" w:rsidP="00825292">
      <w:pPr>
        <w:ind w:left="644"/>
        <w:rPr>
          <w:rFonts w:cs="Times New Roman"/>
          <w:b/>
          <w:sz w:val="22"/>
        </w:rPr>
      </w:pPr>
      <w:bookmarkStart w:id="0" w:name="_Hlk115339213"/>
      <w:r w:rsidRPr="0044309A">
        <w:rPr>
          <w:rFonts w:cs="Times New Roman"/>
          <w:b/>
          <w:sz w:val="22"/>
        </w:rPr>
        <w:t>ZAKONSKA OSNOVA:</w:t>
      </w:r>
    </w:p>
    <w:p w14:paraId="630CDB00" w14:textId="77777777" w:rsidR="00825292" w:rsidRPr="0044309A" w:rsidRDefault="00825292" w:rsidP="00825292">
      <w:pPr>
        <w:ind w:left="644"/>
        <w:jc w:val="both"/>
        <w:rPr>
          <w:rFonts w:cs="Times New Roman"/>
          <w:sz w:val="22"/>
        </w:rPr>
      </w:pPr>
      <w:r w:rsidRPr="0044309A">
        <w:rPr>
          <w:rFonts w:cs="Times New Roman"/>
          <w:sz w:val="22"/>
        </w:rPr>
        <w:t>Zakon o lokalnoj i područnoj (regionalnoj) samoupravi (NN 33/01, 60/01, 129/05, 109/07, 125/08, 36/09, 150/11, 144/12, 19/13, 137/15, 123/17, 98/19, 144/20), Statut Grada Iloka („Službeni vjesnik Vukovarsko-srijemske županije“ br 11/13, 4/18, 9/19 i 4/20 i „Službeni glasnik Grada Iloka“ br 2/21, 8/21), Zakon o knjižnicama i knjižničnoj djelatnosti (NN 17/19, 98/19, 144/22)</w:t>
      </w:r>
      <w:bookmarkEnd w:id="0"/>
    </w:p>
    <w:p w14:paraId="7F3A68D6" w14:textId="77777777" w:rsidR="00825292" w:rsidRPr="0044309A" w:rsidRDefault="00825292" w:rsidP="00825292">
      <w:pPr>
        <w:ind w:left="644"/>
        <w:jc w:val="both"/>
        <w:rPr>
          <w:sz w:val="22"/>
        </w:rPr>
      </w:pPr>
      <w:r w:rsidRPr="0044309A">
        <w:rPr>
          <w:rStyle w:val="Zadanifontodlomka1"/>
          <w:rFonts w:cs="Times New Roman"/>
          <w:b/>
          <w:sz w:val="22"/>
        </w:rPr>
        <w:t xml:space="preserve">Posebni cilj: </w:t>
      </w:r>
      <w:r w:rsidRPr="0044309A">
        <w:rPr>
          <w:rStyle w:val="Zadanifontodlomka1"/>
          <w:rFonts w:cs="Times New Roman"/>
          <w:bCs/>
          <w:sz w:val="22"/>
        </w:rPr>
        <w:t>Ulaganje u edukaciju građana, poticanja na čitanje i poboljšanje kvalitete života, organiziranje radionica za djecu i odrasle.</w:t>
      </w:r>
    </w:p>
    <w:p w14:paraId="7ED4D1C6" w14:textId="77777777" w:rsidR="00825292" w:rsidRPr="0044309A" w:rsidRDefault="00825292" w:rsidP="00825292">
      <w:pPr>
        <w:pStyle w:val="Odlomakpopisa1"/>
        <w:ind w:left="644"/>
        <w:jc w:val="both"/>
        <w:rPr>
          <w:sz w:val="22"/>
          <w:szCs w:val="22"/>
        </w:rPr>
      </w:pPr>
      <w:r w:rsidRPr="0044309A">
        <w:rPr>
          <w:rStyle w:val="Zadanifontodlomka1"/>
          <w:rFonts w:ascii="Times New Roman" w:hAnsi="Times New Roman"/>
          <w:b/>
          <w:sz w:val="22"/>
          <w:szCs w:val="22"/>
        </w:rPr>
        <w:t>Realizacija cilja</w:t>
      </w:r>
      <w:r w:rsidRPr="0044309A">
        <w:rPr>
          <w:rStyle w:val="Zadanifontodlomka1"/>
          <w:rFonts w:ascii="Times New Roman" w:hAnsi="Times New Roman"/>
          <w:sz w:val="22"/>
          <w:szCs w:val="22"/>
        </w:rPr>
        <w:t>: realizirano</w:t>
      </w:r>
      <w:r w:rsidRPr="0044309A">
        <w:rPr>
          <w:rStyle w:val="Zadanifontodlomka1"/>
          <w:rFonts w:ascii="Times New Roman" w:hAnsi="Times New Roman"/>
          <w:sz w:val="22"/>
          <w:szCs w:val="22"/>
        </w:rPr>
        <w:tab/>
      </w:r>
      <w:r w:rsidRPr="0044309A">
        <w:rPr>
          <w:rStyle w:val="Zadanifontodlomka1"/>
          <w:rFonts w:ascii="Times New Roman" w:hAnsi="Times New Roman"/>
          <w:sz w:val="22"/>
          <w:szCs w:val="22"/>
        </w:rPr>
        <w:tab/>
      </w:r>
    </w:p>
    <w:p w14:paraId="458098D5" w14:textId="77777777" w:rsidR="00825292" w:rsidRDefault="00825292" w:rsidP="00825292">
      <w:pPr>
        <w:pStyle w:val="Odlomakpopisa1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173FF9D" w14:textId="0B59F8FC" w:rsidR="00825292" w:rsidRDefault="00825292" w:rsidP="00825292">
      <w:pPr>
        <w:pStyle w:val="Odlomakpopisa1"/>
        <w:ind w:left="644"/>
        <w:jc w:val="both"/>
        <w:rPr>
          <w:rStyle w:val="Zadanifontodlomka1"/>
          <w:rFonts w:ascii="Times New Roman" w:hAnsi="Times New Roman"/>
          <w:color w:val="EE0000"/>
        </w:rPr>
      </w:pPr>
      <w:r>
        <w:rPr>
          <w:rStyle w:val="Zadanifontodlomka1"/>
          <w:rFonts w:ascii="Times New Roman" w:hAnsi="Times New Roman"/>
          <w:b/>
        </w:rPr>
        <w:t xml:space="preserve">Pokazatelj uspješnosti: </w:t>
      </w:r>
      <w:r w:rsidR="004B449A" w:rsidRPr="004B449A">
        <w:rPr>
          <w:rStyle w:val="Zadanifontodlomka1"/>
          <w:rFonts w:ascii="Times New Roman" w:hAnsi="Times New Roman"/>
          <w:color w:val="auto"/>
        </w:rPr>
        <w:t>296</w:t>
      </w:r>
      <w:r w:rsidRPr="004B449A">
        <w:rPr>
          <w:rStyle w:val="Zadanifontodlomka1"/>
          <w:rFonts w:ascii="Times New Roman" w:hAnsi="Times New Roman"/>
          <w:color w:val="auto"/>
        </w:rPr>
        <w:t xml:space="preserve"> korisnika knjižnice i čitaonice, 38 </w:t>
      </w:r>
      <w:r w:rsidR="004B449A" w:rsidRPr="004B449A">
        <w:rPr>
          <w:rStyle w:val="Zadanifontodlomka1"/>
          <w:rFonts w:ascii="Times New Roman" w:hAnsi="Times New Roman"/>
          <w:color w:val="auto"/>
        </w:rPr>
        <w:t>274</w:t>
      </w:r>
      <w:r w:rsidRPr="004B449A">
        <w:rPr>
          <w:rStyle w:val="Zadanifontodlomka1"/>
          <w:rFonts w:ascii="Times New Roman" w:hAnsi="Times New Roman"/>
          <w:color w:val="auto"/>
        </w:rPr>
        <w:t xml:space="preserve"> jedinica knjižnične građe</w:t>
      </w:r>
    </w:p>
    <w:p w14:paraId="7A36DF3D" w14:textId="77777777" w:rsidR="0044309A" w:rsidRPr="0044309A" w:rsidRDefault="0044309A" w:rsidP="00825292">
      <w:pPr>
        <w:pStyle w:val="Odlomakpopisa1"/>
        <w:ind w:left="644"/>
        <w:jc w:val="both"/>
        <w:rPr>
          <w:color w:val="EE0000"/>
        </w:rPr>
      </w:pPr>
    </w:p>
    <w:tbl>
      <w:tblPr>
        <w:tblW w:w="932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3"/>
        <w:gridCol w:w="20"/>
        <w:gridCol w:w="4841"/>
        <w:gridCol w:w="1276"/>
        <w:gridCol w:w="1417"/>
      </w:tblGrid>
      <w:tr w:rsidR="00825292" w14:paraId="7A5A5E6C" w14:textId="77777777" w:rsidTr="003B7FA1">
        <w:trPr>
          <w:trHeight w:val="225"/>
        </w:trPr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1AE1" w14:textId="77777777" w:rsidR="00825292" w:rsidRDefault="00825292" w:rsidP="003B7FA1">
            <w:pPr>
              <w:spacing w:after="0" w:line="240" w:lineRule="auto"/>
              <w:jc w:val="center"/>
            </w:pPr>
          </w:p>
          <w:p w14:paraId="596DF27E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  <w:p w14:paraId="69FCB3EC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5102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Naziv klasifikacije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7F42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F666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</w:tr>
      <w:tr w:rsidR="00825292" w14:paraId="68C06291" w14:textId="77777777" w:rsidTr="003B7FA1">
        <w:trPr>
          <w:trHeight w:val="240"/>
        </w:trPr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5E5A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8C1F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4A9D" w14:textId="77777777" w:rsidR="00825292" w:rsidRDefault="00825292" w:rsidP="003B7F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</w:t>
            </w:r>
          </w:p>
        </w:tc>
      </w:tr>
      <w:tr w:rsidR="008D2B15" w14:paraId="0AF0A60B" w14:textId="77777777" w:rsidTr="00767F5A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467E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 0203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263F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GRADSKA KNJIŽNICA I ČITAONICA ILOK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E388" w14:textId="22323305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311.761,00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8511" w14:textId="683151F8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42.360,84</w:t>
            </w:r>
          </w:p>
        </w:tc>
      </w:tr>
      <w:tr w:rsidR="008D2B15" w14:paraId="3C660085" w14:textId="77777777" w:rsidTr="00D56EC3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A573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1017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021F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POSLOVANJE GRADSKE KNJIŽNICE I ČITAONICE ILOK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34D5" w14:textId="09F24744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311.761,00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937E" w14:textId="7DC1D650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42.360,84</w:t>
            </w:r>
          </w:p>
        </w:tc>
      </w:tr>
      <w:tr w:rsidR="008D2B15" w14:paraId="4D746AC3" w14:textId="77777777" w:rsidTr="00D56EC3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3CBA" w14:textId="39B5C694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A100183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7826" w14:textId="5D1724BC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KULTURNE I UMJETNIČKE RADIONICE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15B5" w14:textId="09567258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9AAC" w14:textId="428BD213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8D2B15" w14:paraId="7F4A61EB" w14:textId="77777777" w:rsidTr="00A36DEB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CD8D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A100113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6EE5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ADMINISTRATIVNO, TEHNIČKO I STRUČNO OSOBLJE GRADSKE KNJIŽNICE I ČITAONICE ILOK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0468" w14:textId="148DE09F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70.083,00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F2FC" w14:textId="6879DAAE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27.560,04</w:t>
            </w:r>
          </w:p>
        </w:tc>
      </w:tr>
      <w:tr w:rsidR="008D2B15" w14:paraId="37EFF2D8" w14:textId="77777777" w:rsidTr="00F2735D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734C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A100114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1F6C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REDOVITI TROŠKOVI POSLOVANJA GRADSKE KNJIŽNICE I ČITAONICE ILOK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52E4" w14:textId="548DCC0D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4.936,00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DACE" w14:textId="6C50A4BA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1.792,30</w:t>
            </w:r>
          </w:p>
        </w:tc>
      </w:tr>
      <w:tr w:rsidR="008D2B15" w14:paraId="18EFBFF8" w14:textId="77777777" w:rsidTr="001B7F44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126D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A100116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9DCA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RADIONICE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1F15" w14:textId="574DFB8D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510,00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3429" w14:textId="66D90679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9,85</w:t>
            </w:r>
          </w:p>
        </w:tc>
      </w:tr>
      <w:tr w:rsidR="008D2B15" w14:paraId="3C61A88A" w14:textId="77777777" w:rsidTr="00B05E82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53FA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A100139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7136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NAKLADNIŠTVO, PREDSTAVLJANJE KNJIGA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2B30" w14:textId="2B7BDC22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B2F8" w14:textId="549E0A8F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177,41</w:t>
            </w:r>
          </w:p>
        </w:tc>
      </w:tr>
      <w:tr w:rsidR="008D2B15" w14:paraId="0A34AE15" w14:textId="77777777" w:rsidTr="003B559E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84D0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A100162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C866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REDOVITO ODRŽAVANJE ZGRADE GKIČ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CAAA" w14:textId="1A23FF1C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9.491,00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E540" w14:textId="4E84E630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6.773,15</w:t>
            </w:r>
          </w:p>
        </w:tc>
      </w:tr>
      <w:tr w:rsidR="008D2B15" w14:paraId="404BA7B3" w14:textId="77777777" w:rsidTr="00D72BAF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096A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K100132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DA50" w14:textId="77777777" w:rsidR="008D2B15" w:rsidRDefault="008D2B15" w:rsidP="008D2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NABAVA KNJIGA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E862" w14:textId="7DC8B24D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25.181,00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CFB8" w14:textId="51B70845" w:rsidR="008D2B15" w:rsidRPr="008D2B15" w:rsidRDefault="008D2B15" w:rsidP="008D2B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D2B15">
              <w:rPr>
                <w:rFonts w:ascii="Arial" w:hAnsi="Arial" w:cs="Arial"/>
                <w:bCs/>
                <w:sz w:val="16"/>
                <w:szCs w:val="16"/>
              </w:rPr>
              <w:t>6.048,09</w:t>
            </w:r>
          </w:p>
        </w:tc>
      </w:tr>
      <w:tr w:rsidR="00825292" w14:paraId="27534502" w14:textId="77777777" w:rsidTr="003B7FA1">
        <w:trPr>
          <w:trHeight w:val="22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6069" w14:textId="77777777" w:rsidR="00825292" w:rsidRDefault="00825292" w:rsidP="003B7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Akt. K100133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6294" w14:textId="77777777" w:rsidR="00825292" w:rsidRDefault="00825292" w:rsidP="003B7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NABAVA OPREME ZA POTREBE POSLOVANJA GKIČ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97B6" w14:textId="77777777" w:rsidR="00825292" w:rsidRDefault="00825292" w:rsidP="003B7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1A0E" w14:textId="77777777" w:rsidR="00825292" w:rsidRDefault="00825292" w:rsidP="003B7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408B20DD" w14:textId="77777777" w:rsidR="00825292" w:rsidRDefault="00825292" w:rsidP="00825292">
      <w:pPr>
        <w:pStyle w:val="Standard"/>
        <w:rPr>
          <w:sz w:val="22"/>
        </w:rPr>
      </w:pPr>
    </w:p>
    <w:p w14:paraId="23E3F1E5" w14:textId="77777777" w:rsidR="00825292" w:rsidRPr="00B762BD" w:rsidRDefault="00825292" w:rsidP="007042FF">
      <w:pPr>
        <w:spacing w:after="0"/>
        <w:rPr>
          <w:rFonts w:cs="Times New Roman"/>
          <w:sz w:val="22"/>
        </w:rPr>
      </w:pPr>
    </w:p>
    <w:p w14:paraId="65B76B0D" w14:textId="562047C2" w:rsidR="00C07004" w:rsidRPr="00B762BD" w:rsidRDefault="00C07004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B762BD">
        <w:rPr>
          <w:rFonts w:ascii="Times New Roman" w:hAnsi="Times New Roman"/>
          <w:b/>
          <w:bCs/>
          <w:sz w:val="28"/>
          <w:szCs w:val="28"/>
        </w:rPr>
        <w:t xml:space="preserve">POSEBNI IZVJEŠTAJI U GODIŠNJEM IZVJEŠTAJU O IZVRŠENJU </w:t>
      </w:r>
      <w:r w:rsidR="001807A9" w:rsidRPr="00B762BD">
        <w:rPr>
          <w:rFonts w:ascii="Times New Roman" w:hAnsi="Times New Roman"/>
          <w:b/>
          <w:bCs/>
          <w:sz w:val="28"/>
          <w:szCs w:val="28"/>
        </w:rPr>
        <w:t>FINANCIJSKOG PLANA</w:t>
      </w:r>
    </w:p>
    <w:p w14:paraId="4892C6C3" w14:textId="77777777" w:rsidR="00C07004" w:rsidRPr="00B762BD" w:rsidRDefault="00C07004" w:rsidP="00C0700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cs="Times New Roman"/>
          <w:color w:val="000000"/>
          <w:sz w:val="22"/>
        </w:rPr>
      </w:pPr>
      <w:r w:rsidRPr="00B762BD">
        <w:rPr>
          <w:rFonts w:cs="Times New Roman"/>
          <w:color w:val="000000"/>
          <w:sz w:val="22"/>
        </w:rPr>
        <w:t>Posebni izvještaji sadrže:</w:t>
      </w:r>
    </w:p>
    <w:p w14:paraId="3C79DA79" w14:textId="77777777" w:rsidR="008D2B15" w:rsidRDefault="008D2B15">
      <w:pPr>
        <w:pStyle w:val="Odlomakpopisa1"/>
        <w:widowControl w:val="0"/>
        <w:numPr>
          <w:ilvl w:val="0"/>
          <w:numId w:val="12"/>
        </w:numPr>
        <w:spacing w:before="12" w:after="0"/>
        <w:ind w:left="709" w:hanging="425"/>
        <w:jc w:val="both"/>
      </w:pPr>
      <w:r>
        <w:rPr>
          <w:rStyle w:val="Zadanifontodlomka1"/>
          <w:rFonts w:ascii="Times New Roman" w:hAnsi="Times New Roman" w:cs="Calibri"/>
          <w:caps/>
          <w:sz w:val="22"/>
          <w:lang w:eastAsia="en-US"/>
        </w:rPr>
        <w:t>Izvještaj o zaduživanju na domaćem i stranom tržištu novca i kapITALA</w:t>
      </w:r>
    </w:p>
    <w:p w14:paraId="29BF161F" w14:textId="77777777" w:rsidR="008D2B15" w:rsidRDefault="008D2B15" w:rsidP="008D2B15">
      <w:pPr>
        <w:pStyle w:val="Odlomakpopisa1"/>
        <w:widowControl w:val="0"/>
        <w:autoSpaceDE w:val="0"/>
        <w:spacing w:before="12" w:after="0"/>
        <w:jc w:val="both"/>
      </w:pPr>
      <w:r>
        <w:rPr>
          <w:rStyle w:val="Zadanifontodlomka1"/>
          <w:rFonts w:ascii="Times New Roman" w:hAnsi="Times New Roman"/>
          <w:bCs/>
          <w:sz w:val="22"/>
        </w:rPr>
        <w:t xml:space="preserve">Gradska knjižnica i čitaonica Ilok </w:t>
      </w:r>
      <w:r>
        <w:rPr>
          <w:rStyle w:val="Zadanifontodlomka1"/>
          <w:rFonts w:ascii="Times New Roman" w:hAnsi="Times New Roman"/>
          <w:sz w:val="22"/>
        </w:rPr>
        <w:t>se nije zaduživala.</w:t>
      </w:r>
    </w:p>
    <w:p w14:paraId="22C065A6" w14:textId="77777777" w:rsidR="008D2B15" w:rsidRDefault="008D2B15" w:rsidP="008D2B15">
      <w:pPr>
        <w:pStyle w:val="Odlomakpopisa1"/>
        <w:widowControl w:val="0"/>
        <w:spacing w:before="12" w:after="0"/>
        <w:ind w:left="709" w:hanging="425"/>
        <w:jc w:val="both"/>
      </w:pPr>
    </w:p>
    <w:p w14:paraId="4A086899" w14:textId="77777777" w:rsidR="008D2B15" w:rsidRDefault="008D2B15">
      <w:pPr>
        <w:pStyle w:val="Odlomakpopisa1"/>
        <w:numPr>
          <w:ilvl w:val="0"/>
          <w:numId w:val="11"/>
        </w:numPr>
        <w:suppressAutoHyphens w:val="0"/>
        <w:textAlignment w:val="auto"/>
        <w:rPr>
          <w:rFonts w:ascii="Times New Roman" w:eastAsia="Calibri" w:hAnsi="Times New Roman"/>
          <w:caps/>
          <w:sz w:val="22"/>
        </w:rPr>
      </w:pPr>
      <w:r>
        <w:rPr>
          <w:rFonts w:ascii="Times New Roman" w:eastAsia="Calibri" w:hAnsi="Times New Roman"/>
          <w:caps/>
          <w:sz w:val="22"/>
        </w:rPr>
        <w:t>IZVJEŠTAJ O KORIŠTENJU SREDSTAVA FONDOVA EUROPSKE UNIJE</w:t>
      </w:r>
    </w:p>
    <w:p w14:paraId="3FA18083" w14:textId="77777777" w:rsidR="008D2B15" w:rsidRDefault="008D2B15" w:rsidP="008D2B15">
      <w:pPr>
        <w:pStyle w:val="Odlomakpopisa1"/>
        <w:widowControl w:val="0"/>
        <w:autoSpaceDE w:val="0"/>
        <w:spacing w:before="12" w:after="0"/>
        <w:jc w:val="both"/>
      </w:pPr>
      <w:r>
        <w:rPr>
          <w:rStyle w:val="Zadanifontodlomka1"/>
          <w:rFonts w:ascii="Times New Roman" w:hAnsi="Times New Roman"/>
          <w:bCs/>
          <w:sz w:val="22"/>
        </w:rPr>
        <w:t>Gradska knjižnica i čitaonica Ilok</w:t>
      </w:r>
      <w:r>
        <w:rPr>
          <w:rStyle w:val="Zadanifontodlomka1"/>
          <w:rFonts w:ascii="Times New Roman" w:hAnsi="Times New Roman"/>
          <w:sz w:val="22"/>
        </w:rPr>
        <w:t xml:space="preserve"> nije koristila sredstva fondova Europske unije</w:t>
      </w:r>
    </w:p>
    <w:p w14:paraId="31CBEDA5" w14:textId="77777777" w:rsidR="008D2B15" w:rsidRDefault="008D2B15" w:rsidP="008D2B15">
      <w:pPr>
        <w:pStyle w:val="Odlomakpopisa1"/>
        <w:ind w:left="1134"/>
        <w:rPr>
          <w:rFonts w:ascii="Times New Roman" w:hAnsi="Times New Roman"/>
          <w:caps/>
          <w:sz w:val="22"/>
        </w:rPr>
      </w:pPr>
    </w:p>
    <w:p w14:paraId="7768946D" w14:textId="77777777" w:rsidR="008D2B15" w:rsidRDefault="008D2B15">
      <w:pPr>
        <w:pStyle w:val="Odlomakpopisa1"/>
        <w:numPr>
          <w:ilvl w:val="0"/>
          <w:numId w:val="11"/>
        </w:numPr>
        <w:suppressAutoHyphens w:val="0"/>
        <w:textAlignment w:val="auto"/>
        <w:rPr>
          <w:rFonts w:ascii="Times New Roman" w:eastAsia="Calibri" w:hAnsi="Times New Roman"/>
          <w:caps/>
          <w:sz w:val="22"/>
        </w:rPr>
      </w:pPr>
      <w:r>
        <w:rPr>
          <w:rFonts w:ascii="Times New Roman" w:eastAsia="Calibri" w:hAnsi="Times New Roman"/>
          <w:caps/>
          <w:sz w:val="22"/>
        </w:rPr>
        <w:t>IZVJEŠTAJ O DANIM ZAJMOVIMA I POTRAŽIVANJIMA PO DANIM ZAJMOVIMA</w:t>
      </w:r>
    </w:p>
    <w:p w14:paraId="0213105D" w14:textId="77777777" w:rsidR="008D2B15" w:rsidRDefault="008D2B15" w:rsidP="008D2B15">
      <w:pPr>
        <w:pStyle w:val="Odlomakpopisa1"/>
        <w:widowControl w:val="0"/>
        <w:autoSpaceDE w:val="0"/>
        <w:spacing w:before="12" w:after="0"/>
        <w:jc w:val="both"/>
      </w:pPr>
      <w:r>
        <w:rPr>
          <w:rStyle w:val="Zadanifontodlomka1"/>
          <w:rFonts w:ascii="Times New Roman" w:eastAsia="Calibri" w:hAnsi="Times New Roman"/>
          <w:kern w:val="0"/>
          <w:sz w:val="22"/>
          <w:lang w:eastAsia="en-US"/>
        </w:rPr>
        <w:t xml:space="preserve">U izvještajnom razdoblju </w:t>
      </w:r>
      <w:r>
        <w:rPr>
          <w:rStyle w:val="Zadanifontodlomka1"/>
          <w:rFonts w:ascii="Times New Roman" w:hAnsi="Times New Roman"/>
          <w:bCs/>
          <w:sz w:val="22"/>
        </w:rPr>
        <w:t>Gradska knjižnica i čitaonica Ilok</w:t>
      </w:r>
      <w:r>
        <w:rPr>
          <w:rStyle w:val="Zadanifontodlomka1"/>
          <w:rFonts w:ascii="Times New Roman" w:eastAsia="Calibri" w:hAnsi="Times New Roman"/>
          <w:kern w:val="0"/>
          <w:sz w:val="22"/>
          <w:lang w:eastAsia="en-US"/>
        </w:rPr>
        <w:t xml:space="preserve"> nije davala zajmove niti je imala potraživanja po danim jamstvima.</w:t>
      </w:r>
    </w:p>
    <w:p w14:paraId="30676F84" w14:textId="77777777" w:rsidR="008D2B15" w:rsidRDefault="008D2B15" w:rsidP="008D2B15">
      <w:pPr>
        <w:pStyle w:val="Odlomakpopisa1"/>
        <w:widowControl w:val="0"/>
        <w:autoSpaceDE w:val="0"/>
        <w:spacing w:before="12" w:after="0"/>
        <w:ind w:left="1134"/>
        <w:jc w:val="both"/>
        <w:rPr>
          <w:rFonts w:ascii="Times New Roman" w:eastAsia="Calibri" w:hAnsi="Times New Roman"/>
          <w:kern w:val="0"/>
          <w:sz w:val="22"/>
          <w:lang w:eastAsia="en-US"/>
        </w:rPr>
      </w:pPr>
    </w:p>
    <w:p w14:paraId="0B2DE97C" w14:textId="77777777" w:rsidR="008D2B15" w:rsidRDefault="008D2B15">
      <w:pPr>
        <w:pStyle w:val="Odlomakpopisa1"/>
        <w:widowControl w:val="0"/>
        <w:numPr>
          <w:ilvl w:val="0"/>
          <w:numId w:val="11"/>
        </w:numPr>
        <w:spacing w:before="12" w:after="0"/>
        <w:ind w:left="709" w:hanging="425"/>
        <w:jc w:val="both"/>
      </w:pPr>
      <w:r>
        <w:rPr>
          <w:rStyle w:val="Zadanifontodlomka1"/>
          <w:rFonts w:ascii="Times New Roman" w:hAnsi="Times New Roman" w:cs="Calibri"/>
          <w:caps/>
          <w:sz w:val="22"/>
          <w:lang w:eastAsia="en-US"/>
        </w:rPr>
        <w:t>IZVJEŠTAJ O STANJU POTRAŽIVANJA I DOSPJELIH OBVEZA TE O STANJU POTENCIJALNIOH OBVEZA PO OSNOVI SUDSKIH SPOROVA</w:t>
      </w:r>
    </w:p>
    <w:p w14:paraId="7B62EBF2" w14:textId="77777777" w:rsidR="008D2B15" w:rsidRDefault="008D2B15" w:rsidP="008D2B15">
      <w:pPr>
        <w:pStyle w:val="Odlomakpopisa1"/>
        <w:widowControl w:val="0"/>
        <w:spacing w:before="12" w:after="0"/>
        <w:ind w:left="709"/>
        <w:jc w:val="both"/>
      </w:pPr>
      <w:r>
        <w:rPr>
          <w:rStyle w:val="Zadanifontodlomka1"/>
          <w:rFonts w:ascii="Times New Roman" w:hAnsi="Times New Roman"/>
        </w:rPr>
        <w:t>Dospjele obveze su obveze ra rashode poslovanja račun pristigao krajem prosinca, s dospijećem u prosincu 5,67 eura</w:t>
      </w:r>
    </w:p>
    <w:p w14:paraId="1D02A212" w14:textId="77777777" w:rsidR="008D2B15" w:rsidRDefault="008D2B15" w:rsidP="008D2B15">
      <w:pPr>
        <w:pStyle w:val="Odlomakpopisa1"/>
        <w:widowControl w:val="0"/>
        <w:spacing w:before="12" w:after="0"/>
        <w:ind w:left="709"/>
        <w:jc w:val="both"/>
        <w:rPr>
          <w:rFonts w:ascii="Times New Roman" w:hAnsi="Times New Roman" w:cs="Calibri"/>
          <w:caps/>
          <w:sz w:val="22"/>
          <w:lang w:eastAsia="en-US"/>
        </w:rPr>
      </w:pPr>
    </w:p>
    <w:p w14:paraId="09104976" w14:textId="77777777" w:rsidR="008D2B15" w:rsidRDefault="008D2B15">
      <w:pPr>
        <w:pStyle w:val="Odlomakpopisa1"/>
        <w:numPr>
          <w:ilvl w:val="0"/>
          <w:numId w:val="11"/>
        </w:numPr>
        <w:suppressAutoHyphens w:val="0"/>
        <w:autoSpaceDE w:val="0"/>
        <w:spacing w:before="12" w:after="0"/>
        <w:jc w:val="both"/>
        <w:textAlignment w:val="auto"/>
        <w:rPr>
          <w:rFonts w:ascii="Times New Roman" w:eastAsia="Calibri" w:hAnsi="Times New Roman"/>
          <w:caps/>
          <w:kern w:val="0"/>
        </w:rPr>
      </w:pPr>
      <w:r>
        <w:rPr>
          <w:rFonts w:ascii="Times New Roman" w:eastAsia="Calibri" w:hAnsi="Times New Roman"/>
          <w:caps/>
          <w:kern w:val="0"/>
        </w:rPr>
        <w:t>Izvještaj o danim JAMSTVIMA i PLAĆANJA po PROTESTIRANIM JAMSTVIMA</w:t>
      </w:r>
    </w:p>
    <w:p w14:paraId="50DEDAD4" w14:textId="77777777" w:rsidR="008D2B15" w:rsidRDefault="008D2B15" w:rsidP="008D2B15">
      <w:pPr>
        <w:pStyle w:val="Odlomakpopisa1"/>
        <w:widowControl w:val="0"/>
        <w:spacing w:before="12" w:after="0"/>
        <w:ind w:left="709" w:hanging="425"/>
        <w:jc w:val="both"/>
      </w:pPr>
    </w:p>
    <w:p w14:paraId="032AB236" w14:textId="421EE3D4" w:rsidR="00C07004" w:rsidRPr="00B762BD" w:rsidRDefault="00C07004" w:rsidP="00313912">
      <w:pPr>
        <w:pStyle w:val="Odlomakpopisa"/>
        <w:widowControl w:val="0"/>
        <w:autoSpaceDE w:val="0"/>
        <w:autoSpaceDN w:val="0"/>
        <w:adjustRightInd w:val="0"/>
        <w:spacing w:before="12" w:after="0" w:line="240" w:lineRule="auto"/>
        <w:ind w:left="1134"/>
        <w:jc w:val="both"/>
        <w:rPr>
          <w:rFonts w:ascii="Times New Roman" w:eastAsiaTheme="minorHAnsi" w:hAnsi="Times New Roman"/>
          <w:color w:val="000000"/>
          <w:kern w:val="0"/>
          <w:sz w:val="22"/>
          <w:lang w:eastAsia="en-US"/>
        </w:rPr>
      </w:pPr>
    </w:p>
    <w:p w14:paraId="2EF06142" w14:textId="77777777" w:rsidR="00D80670" w:rsidRPr="00B762BD" w:rsidRDefault="00D80670" w:rsidP="00313912">
      <w:pPr>
        <w:pStyle w:val="Odlomakpopisa"/>
        <w:widowControl w:val="0"/>
        <w:autoSpaceDE w:val="0"/>
        <w:autoSpaceDN w:val="0"/>
        <w:adjustRightInd w:val="0"/>
        <w:spacing w:before="12" w:after="0" w:line="240" w:lineRule="auto"/>
        <w:ind w:left="1134"/>
        <w:jc w:val="both"/>
        <w:rPr>
          <w:rFonts w:ascii="Times New Roman" w:eastAsiaTheme="minorHAnsi" w:hAnsi="Times New Roman"/>
          <w:color w:val="000000"/>
          <w:kern w:val="0"/>
          <w:sz w:val="22"/>
          <w:lang w:eastAsia="en-US"/>
        </w:rPr>
      </w:pPr>
    </w:p>
    <w:p w14:paraId="11348278" w14:textId="77777777" w:rsidR="00D80670" w:rsidRPr="00B762BD" w:rsidRDefault="00D80670" w:rsidP="00D80670">
      <w:pPr>
        <w:spacing w:after="0" w:line="240" w:lineRule="auto"/>
        <w:jc w:val="center"/>
        <w:rPr>
          <w:rFonts w:cs="Times New Roman"/>
          <w:b/>
          <w:bCs/>
          <w:sz w:val="22"/>
        </w:rPr>
      </w:pPr>
      <w:r w:rsidRPr="00B762BD">
        <w:rPr>
          <w:rFonts w:cs="Times New Roman"/>
          <w:b/>
          <w:bCs/>
          <w:sz w:val="22"/>
        </w:rPr>
        <w:t>Članak 2.</w:t>
      </w:r>
    </w:p>
    <w:p w14:paraId="4A544754" w14:textId="195B970D" w:rsidR="00D80670" w:rsidRPr="00B762BD" w:rsidRDefault="00D80670" w:rsidP="00D80670">
      <w:pPr>
        <w:jc w:val="both"/>
        <w:rPr>
          <w:rFonts w:cs="Times New Roman"/>
          <w:sz w:val="22"/>
        </w:rPr>
      </w:pPr>
      <w:r w:rsidRPr="00B762BD">
        <w:rPr>
          <w:rFonts w:cs="Times New Roman"/>
          <w:sz w:val="22"/>
        </w:rPr>
        <w:t xml:space="preserve">Usvojeno polugodišnje financijsko izvješće </w:t>
      </w:r>
      <w:r w:rsidR="008D2B15">
        <w:rPr>
          <w:rFonts w:cs="Times New Roman"/>
          <w:sz w:val="22"/>
        </w:rPr>
        <w:t xml:space="preserve">Gradske knjižnice i čitaonice Ilok </w:t>
      </w:r>
      <w:r w:rsidRPr="00B762BD">
        <w:rPr>
          <w:rFonts w:cs="Times New Roman"/>
          <w:sz w:val="22"/>
        </w:rPr>
        <w:t xml:space="preserve">dostavit će se u </w:t>
      </w:r>
      <w:r w:rsidR="00B07A75" w:rsidRPr="00B762BD">
        <w:rPr>
          <w:rFonts w:cs="Times New Roman"/>
          <w:sz w:val="22"/>
        </w:rPr>
        <w:t xml:space="preserve">Grad Ilok </w:t>
      </w:r>
      <w:r w:rsidRPr="00B762BD">
        <w:rPr>
          <w:rFonts w:cs="Times New Roman"/>
          <w:sz w:val="22"/>
        </w:rPr>
        <w:t xml:space="preserve">na daljnje postupanje, a objavit će se na mrežnoj stranici </w:t>
      </w:r>
      <w:r w:rsidR="008D2B15">
        <w:rPr>
          <w:rFonts w:cs="Times New Roman"/>
          <w:sz w:val="22"/>
        </w:rPr>
        <w:t>Gradske knjižnice i čitaonice Ilok.</w:t>
      </w:r>
    </w:p>
    <w:p w14:paraId="477252A1" w14:textId="0A1CE956" w:rsidR="008D2B15" w:rsidRDefault="001D5195" w:rsidP="008D2B15">
      <w:pPr>
        <w:spacing w:after="0" w:line="240" w:lineRule="auto"/>
        <w:ind w:left="581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v.d. </w:t>
      </w:r>
      <w:r w:rsidR="008D2B15">
        <w:rPr>
          <w:rFonts w:cs="Times New Roman"/>
          <w:b/>
          <w:bCs/>
        </w:rPr>
        <w:t>Ravnatelj Gradske knjižnice i čitaonice Ilok</w:t>
      </w:r>
    </w:p>
    <w:p w14:paraId="3E7F3CAD" w14:textId="77777777" w:rsidR="001D5195" w:rsidRDefault="001D5195" w:rsidP="008D2B15">
      <w:pPr>
        <w:spacing w:after="0" w:line="240" w:lineRule="auto"/>
        <w:ind w:left="5812"/>
        <w:jc w:val="center"/>
        <w:rPr>
          <w:rFonts w:cs="Times New Roman"/>
          <w:b/>
          <w:bCs/>
        </w:rPr>
      </w:pPr>
    </w:p>
    <w:p w14:paraId="7DCAC781" w14:textId="77777777" w:rsidR="001D5195" w:rsidRDefault="001D5195" w:rsidP="008D2B15">
      <w:pPr>
        <w:spacing w:after="0" w:line="240" w:lineRule="auto"/>
        <w:ind w:left="5812"/>
        <w:jc w:val="center"/>
        <w:rPr>
          <w:rFonts w:cs="Times New Roman"/>
          <w:b/>
          <w:bCs/>
        </w:rPr>
      </w:pPr>
    </w:p>
    <w:p w14:paraId="07D8C861" w14:textId="77777777" w:rsidR="008D2B15" w:rsidRDefault="008D2B15" w:rsidP="008D2B15">
      <w:pPr>
        <w:spacing w:after="0" w:line="240" w:lineRule="auto"/>
        <w:ind w:left="581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</w:t>
      </w:r>
    </w:p>
    <w:p w14:paraId="228BD535" w14:textId="77777777" w:rsidR="008D2B15" w:rsidRDefault="008D2B15" w:rsidP="008D2B15">
      <w:pPr>
        <w:spacing w:after="0" w:line="240" w:lineRule="auto"/>
        <w:ind w:left="5812"/>
        <w:jc w:val="center"/>
        <w:rPr>
          <w:rFonts w:cs="Times New Roman"/>
          <w:b/>
          <w:bCs/>
        </w:rPr>
      </w:pPr>
    </w:p>
    <w:p w14:paraId="697F0CEC" w14:textId="77777777" w:rsidR="008D2B15" w:rsidRDefault="008D2B15" w:rsidP="008D2B15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14:paraId="4A1F9C31" w14:textId="77777777" w:rsidR="008D2B15" w:rsidRDefault="008D2B15" w:rsidP="008D2B15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14:paraId="39B7D134" w14:textId="4458F8E0" w:rsidR="008D2B15" w:rsidRPr="00881F2D" w:rsidRDefault="008D2B15" w:rsidP="008D2B15">
      <w:pPr>
        <w:spacing w:after="0" w:line="240" w:lineRule="auto"/>
      </w:pPr>
      <w:r w:rsidRPr="00881F2D">
        <w:rPr>
          <w:rStyle w:val="Zadanifontodlomka1"/>
          <w:rFonts w:eastAsia="Times New Roman" w:cs="Times New Roman"/>
          <w:lang w:eastAsia="hr-HR"/>
        </w:rPr>
        <w:t>KLASA: 400-04/25-01/0</w:t>
      </w:r>
      <w:r w:rsidR="00881F2D" w:rsidRPr="00881F2D">
        <w:rPr>
          <w:rStyle w:val="Zadanifontodlomka1"/>
          <w:rFonts w:eastAsia="Times New Roman" w:cs="Times New Roman"/>
          <w:lang w:eastAsia="hr-HR"/>
        </w:rPr>
        <w:t>5</w:t>
      </w:r>
    </w:p>
    <w:p w14:paraId="5BE183B7" w14:textId="204273A7" w:rsidR="008D2B15" w:rsidRPr="00881F2D" w:rsidRDefault="008D2B15" w:rsidP="008D2B15">
      <w:pPr>
        <w:spacing w:after="0" w:line="240" w:lineRule="auto"/>
        <w:rPr>
          <w:rFonts w:eastAsia="Times New Roman" w:cs="Times New Roman"/>
          <w:lang w:eastAsia="hr-HR"/>
        </w:rPr>
      </w:pPr>
      <w:r w:rsidRPr="00881F2D">
        <w:rPr>
          <w:rFonts w:eastAsia="Times New Roman" w:cs="Times New Roman"/>
          <w:lang w:eastAsia="hr-HR"/>
        </w:rPr>
        <w:t>URBROJ: 2196-2-3-25-</w:t>
      </w:r>
      <w:r w:rsidR="00881F2D" w:rsidRPr="00881F2D">
        <w:rPr>
          <w:rFonts w:eastAsia="Times New Roman" w:cs="Times New Roman"/>
          <w:lang w:eastAsia="hr-HR"/>
        </w:rPr>
        <w:t>061</w:t>
      </w:r>
    </w:p>
    <w:p w14:paraId="5621C7D3" w14:textId="24728480" w:rsidR="00B762BD" w:rsidRPr="00881F2D" w:rsidRDefault="008D2B15" w:rsidP="00224022">
      <w:pPr>
        <w:spacing w:after="0" w:line="240" w:lineRule="auto"/>
        <w:rPr>
          <w:rFonts w:eastAsia="Times New Roman" w:cs="Times New Roman"/>
        </w:rPr>
      </w:pPr>
      <w:r w:rsidRPr="00881F2D">
        <w:rPr>
          <w:rFonts w:eastAsia="Times New Roman" w:cs="Times New Roman"/>
        </w:rPr>
        <w:t>Ilok, 31.07.2025. godine</w:t>
      </w:r>
    </w:p>
    <w:sectPr w:rsidR="00B762BD" w:rsidRPr="00881F2D" w:rsidSect="00B644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3A23" w14:textId="77777777" w:rsidR="00F41595" w:rsidRDefault="00F41595">
      <w:pPr>
        <w:spacing w:after="0" w:line="240" w:lineRule="auto"/>
      </w:pPr>
      <w:r>
        <w:separator/>
      </w:r>
    </w:p>
  </w:endnote>
  <w:endnote w:type="continuationSeparator" w:id="0">
    <w:p w14:paraId="368564A0" w14:textId="77777777" w:rsidR="00F41595" w:rsidRDefault="00F4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Pr="003B7A6D">
          <w:rPr>
            <w:sz w:val="18"/>
            <w:szCs w:val="18"/>
          </w:rPr>
          <w:t>2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D4C7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799146C4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7654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D587" w14:textId="77777777" w:rsidR="00F41595" w:rsidRDefault="00F41595">
      <w:pPr>
        <w:spacing w:after="0" w:line="240" w:lineRule="auto"/>
      </w:pPr>
      <w:r>
        <w:separator/>
      </w:r>
    </w:p>
  </w:footnote>
  <w:footnote w:type="continuationSeparator" w:id="0">
    <w:p w14:paraId="7BAB0314" w14:textId="77777777" w:rsidR="00F41595" w:rsidRDefault="00F4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1CB2C441" w:rsidR="000D4FAB" w:rsidRPr="00015386" w:rsidRDefault="00617421" w:rsidP="000D4FAB">
    <w:r>
      <w:rPr>
        <w:rFonts w:ascii="Calibri" w:hAnsi="Calibri"/>
        <w:noProof/>
        <w:szCs w:val="20"/>
        <w:lang w:eastAsia="hr-HR"/>
      </w:rPr>
      <w:drawing>
        <wp:inline distT="0" distB="0" distL="0" distR="0" wp14:anchorId="111FA8FD" wp14:editId="06A2AE4E">
          <wp:extent cx="3200400" cy="266703"/>
          <wp:effectExtent l="0" t="0" r="0" b="0"/>
          <wp:docPr id="172325749" name="Picture 7" descr="Gradska knjižnica i čitaonica Il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2667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D4FAB" w:rsidRPr="00015386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123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D782" w14:textId="35F16087" w:rsidR="000D4FAB" w:rsidRPr="003B7A6D" w:rsidRDefault="0016533E" w:rsidP="003B7A6D"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1AB74453">
              <wp:simplePos x="0" y="0"/>
              <wp:positionH relativeFrom="column">
                <wp:posOffset>226695</wp:posOffset>
              </wp:positionH>
              <wp:positionV relativeFrom="paragraph">
                <wp:posOffset>-105410</wp:posOffset>
              </wp:positionV>
              <wp:extent cx="2743200" cy="303530"/>
              <wp:effectExtent l="0" t="0" r="0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00201" w14:textId="260764D6" w:rsidR="000D4FAB" w:rsidRPr="000D4FAB" w:rsidRDefault="007D2DB8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42F07" wp14:editId="019F941E">
                                <wp:extent cx="1619250" cy="180975"/>
                                <wp:effectExtent l="0" t="0" r="0" b="9525"/>
                                <wp:docPr id="2032725446" name="Picture 1" descr="Gradska knjižnica i čitaonica Ilo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8574" cy="1887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9E6AA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6" type="#_x0000_t202" style="position:absolute;margin-left:17.85pt;margin-top:-8.3pt;width:3in;height:23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" stroked="f">
              <v:textbox>
                <w:txbxContent>
                  <w:p w14:paraId="21900201" w14:textId="260764D6" w:rsidR="000D4FAB" w:rsidRPr="000D4FAB" w:rsidRDefault="007D2DB8" w:rsidP="000D4FAB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B42F07" wp14:editId="019F941E">
                          <wp:extent cx="1619250" cy="180975"/>
                          <wp:effectExtent l="0" t="0" r="0" b="9525"/>
                          <wp:docPr id="2032725446" name="Picture 1" descr="Gradska knjižnica i čitaonica Ilo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8574" cy="188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63A7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7FCD2F27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90935" w14:textId="0C788052" w:rsidR="000D4FAB" w:rsidRDefault="007D2DB8" w:rsidP="000D4FA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F8CEE" wp14:editId="77D4368A">
                                <wp:extent cx="186055" cy="18855"/>
                                <wp:effectExtent l="0" t="0" r="0" b="0"/>
                                <wp:docPr id="1452651944" name="Picture 1" descr="Gradska knjižnica i čitaonica Ilo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6055" cy="18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F2F95" id="Tekstni okvir 2" o:spid="_x0000_s1027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" stroked="f">
              <v:textbox>
                <w:txbxContent>
                  <w:p w14:paraId="04090935" w14:textId="0C788052" w:rsidR="000D4FAB" w:rsidRDefault="007D2DB8" w:rsidP="000D4FA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DF8CEE" wp14:editId="77D4368A">
                          <wp:extent cx="186055" cy="18855"/>
                          <wp:effectExtent l="0" t="0" r="0" b="0"/>
                          <wp:docPr id="1452651944" name="Picture 1" descr="Gradska knjižnica i čitaonica Ilo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055" cy="18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92A8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A97"/>
    <w:multiLevelType w:val="hybridMultilevel"/>
    <w:tmpl w:val="DFEC0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2587"/>
    <w:multiLevelType w:val="multilevel"/>
    <w:tmpl w:val="EBBC2AD4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D5B6C3A"/>
    <w:multiLevelType w:val="multilevel"/>
    <w:tmpl w:val="70723836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277723B"/>
    <w:multiLevelType w:val="multilevel"/>
    <w:tmpl w:val="24E49F9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060E1F"/>
    <w:multiLevelType w:val="multilevel"/>
    <w:tmpl w:val="E8BAF022"/>
    <w:styleLink w:val="WWNum4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FCA0E15"/>
    <w:multiLevelType w:val="multilevel"/>
    <w:tmpl w:val="B7A27B8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70422C0"/>
    <w:multiLevelType w:val="hybridMultilevel"/>
    <w:tmpl w:val="BE3C9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088662">
    <w:abstractNumId w:val="0"/>
  </w:num>
  <w:num w:numId="2" w16cid:durableId="273025147">
    <w:abstractNumId w:val="1"/>
  </w:num>
  <w:num w:numId="3" w16cid:durableId="1187216212">
    <w:abstractNumId w:val="2"/>
  </w:num>
  <w:num w:numId="4" w16cid:durableId="1850949458">
    <w:abstractNumId w:val="3"/>
  </w:num>
  <w:num w:numId="5" w16cid:durableId="2048792993">
    <w:abstractNumId w:val="3"/>
    <w:lvlOverride w:ilvl="0">
      <w:startOverride w:val="1"/>
    </w:lvlOverride>
  </w:num>
  <w:num w:numId="6" w16cid:durableId="735396808">
    <w:abstractNumId w:val="2"/>
  </w:num>
  <w:num w:numId="7" w16cid:durableId="411975159">
    <w:abstractNumId w:val="7"/>
  </w:num>
  <w:num w:numId="8" w16cid:durableId="1695377182">
    <w:abstractNumId w:val="5"/>
  </w:num>
  <w:num w:numId="9" w16cid:durableId="193463084">
    <w:abstractNumId w:val="5"/>
    <w:lvlOverride w:ilvl="0">
      <w:startOverride w:val="1"/>
    </w:lvlOverride>
  </w:num>
  <w:num w:numId="10" w16cid:durableId="972373393">
    <w:abstractNumId w:val="4"/>
  </w:num>
  <w:num w:numId="11" w16cid:durableId="1029834286">
    <w:abstractNumId w:val="6"/>
  </w:num>
  <w:num w:numId="12" w16cid:durableId="1800761216">
    <w:abstractNumId w:val="6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0D4"/>
    <w:rsid w:val="00001AA0"/>
    <w:rsid w:val="00002866"/>
    <w:rsid w:val="00002B90"/>
    <w:rsid w:val="00006A7D"/>
    <w:rsid w:val="00007EFB"/>
    <w:rsid w:val="00037F5D"/>
    <w:rsid w:val="000450D6"/>
    <w:rsid w:val="00045ABF"/>
    <w:rsid w:val="00057C6C"/>
    <w:rsid w:val="00063B3D"/>
    <w:rsid w:val="00071225"/>
    <w:rsid w:val="000762CE"/>
    <w:rsid w:val="00085791"/>
    <w:rsid w:val="00090C61"/>
    <w:rsid w:val="000936B7"/>
    <w:rsid w:val="0009679D"/>
    <w:rsid w:val="000B0ACF"/>
    <w:rsid w:val="000B35D3"/>
    <w:rsid w:val="000B53F9"/>
    <w:rsid w:val="000C5E85"/>
    <w:rsid w:val="000D0BD0"/>
    <w:rsid w:val="000D4FAB"/>
    <w:rsid w:val="000D703D"/>
    <w:rsid w:val="000F19D3"/>
    <w:rsid w:val="00105A70"/>
    <w:rsid w:val="00106180"/>
    <w:rsid w:val="00110AA8"/>
    <w:rsid w:val="00114016"/>
    <w:rsid w:val="00124B18"/>
    <w:rsid w:val="0013043B"/>
    <w:rsid w:val="0014569F"/>
    <w:rsid w:val="00147B24"/>
    <w:rsid w:val="00161CD7"/>
    <w:rsid w:val="0016533E"/>
    <w:rsid w:val="00166978"/>
    <w:rsid w:val="0017375B"/>
    <w:rsid w:val="001755D9"/>
    <w:rsid w:val="001807A9"/>
    <w:rsid w:val="00180B56"/>
    <w:rsid w:val="00181E09"/>
    <w:rsid w:val="00190E5B"/>
    <w:rsid w:val="0019592F"/>
    <w:rsid w:val="001960E0"/>
    <w:rsid w:val="00197837"/>
    <w:rsid w:val="001B1EF3"/>
    <w:rsid w:val="001C3160"/>
    <w:rsid w:val="001C5794"/>
    <w:rsid w:val="001D5195"/>
    <w:rsid w:val="001D7BCE"/>
    <w:rsid w:val="001E6EEF"/>
    <w:rsid w:val="001F1606"/>
    <w:rsid w:val="002041CC"/>
    <w:rsid w:val="00206B02"/>
    <w:rsid w:val="00224022"/>
    <w:rsid w:val="002254E4"/>
    <w:rsid w:val="00234FCA"/>
    <w:rsid w:val="0025247C"/>
    <w:rsid w:val="002576D7"/>
    <w:rsid w:val="00260A87"/>
    <w:rsid w:val="00277780"/>
    <w:rsid w:val="00284F0B"/>
    <w:rsid w:val="00291F6B"/>
    <w:rsid w:val="002A3148"/>
    <w:rsid w:val="002B1514"/>
    <w:rsid w:val="002C6BD2"/>
    <w:rsid w:val="002D0F22"/>
    <w:rsid w:val="002D1134"/>
    <w:rsid w:val="002D460B"/>
    <w:rsid w:val="002D7C10"/>
    <w:rsid w:val="002E1577"/>
    <w:rsid w:val="002E7A99"/>
    <w:rsid w:val="002F16A9"/>
    <w:rsid w:val="00301654"/>
    <w:rsid w:val="00305D20"/>
    <w:rsid w:val="0031275F"/>
    <w:rsid w:val="00313912"/>
    <w:rsid w:val="00324C87"/>
    <w:rsid w:val="00341FCF"/>
    <w:rsid w:val="0034638C"/>
    <w:rsid w:val="00354516"/>
    <w:rsid w:val="0036331A"/>
    <w:rsid w:val="00367332"/>
    <w:rsid w:val="00371851"/>
    <w:rsid w:val="00385B28"/>
    <w:rsid w:val="003B05B9"/>
    <w:rsid w:val="003B2907"/>
    <w:rsid w:val="003B7602"/>
    <w:rsid w:val="003B7A6D"/>
    <w:rsid w:val="003C13E9"/>
    <w:rsid w:val="003D13E9"/>
    <w:rsid w:val="003E145F"/>
    <w:rsid w:val="003E4504"/>
    <w:rsid w:val="003E610E"/>
    <w:rsid w:val="003F4F92"/>
    <w:rsid w:val="00413B70"/>
    <w:rsid w:val="00414BF1"/>
    <w:rsid w:val="00431506"/>
    <w:rsid w:val="00433E56"/>
    <w:rsid w:val="004347F1"/>
    <w:rsid w:val="0044309A"/>
    <w:rsid w:val="004478D5"/>
    <w:rsid w:val="004519C8"/>
    <w:rsid w:val="00452F65"/>
    <w:rsid w:val="00475138"/>
    <w:rsid w:val="004967E6"/>
    <w:rsid w:val="00497B36"/>
    <w:rsid w:val="004A5155"/>
    <w:rsid w:val="004A6056"/>
    <w:rsid w:val="004B449A"/>
    <w:rsid w:val="004C4FC5"/>
    <w:rsid w:val="004E3C78"/>
    <w:rsid w:val="004E7A56"/>
    <w:rsid w:val="004F2C47"/>
    <w:rsid w:val="004F54DB"/>
    <w:rsid w:val="005034AD"/>
    <w:rsid w:val="00511E0E"/>
    <w:rsid w:val="005200FF"/>
    <w:rsid w:val="00521735"/>
    <w:rsid w:val="00543C8E"/>
    <w:rsid w:val="005503BD"/>
    <w:rsid w:val="0056037E"/>
    <w:rsid w:val="00563A49"/>
    <w:rsid w:val="00577AC8"/>
    <w:rsid w:val="00580E4B"/>
    <w:rsid w:val="00581315"/>
    <w:rsid w:val="00584C07"/>
    <w:rsid w:val="00586EA0"/>
    <w:rsid w:val="00590A89"/>
    <w:rsid w:val="00591C3C"/>
    <w:rsid w:val="0059294B"/>
    <w:rsid w:val="005B0D87"/>
    <w:rsid w:val="005B3EBC"/>
    <w:rsid w:val="005C16CA"/>
    <w:rsid w:val="005C307F"/>
    <w:rsid w:val="005C4F42"/>
    <w:rsid w:val="005C7E36"/>
    <w:rsid w:val="005D0C97"/>
    <w:rsid w:val="005D433E"/>
    <w:rsid w:val="005D4C93"/>
    <w:rsid w:val="005D699B"/>
    <w:rsid w:val="005D76AE"/>
    <w:rsid w:val="005F204A"/>
    <w:rsid w:val="005F67B5"/>
    <w:rsid w:val="00605E3E"/>
    <w:rsid w:val="00612291"/>
    <w:rsid w:val="006133F3"/>
    <w:rsid w:val="00617421"/>
    <w:rsid w:val="00622E63"/>
    <w:rsid w:val="0062449E"/>
    <w:rsid w:val="00626D23"/>
    <w:rsid w:val="00632E88"/>
    <w:rsid w:val="00635572"/>
    <w:rsid w:val="00646ADF"/>
    <w:rsid w:val="00647D56"/>
    <w:rsid w:val="006506F5"/>
    <w:rsid w:val="0065242A"/>
    <w:rsid w:val="00653572"/>
    <w:rsid w:val="00683F96"/>
    <w:rsid w:val="006872A2"/>
    <w:rsid w:val="00694B00"/>
    <w:rsid w:val="006A543C"/>
    <w:rsid w:val="006C183D"/>
    <w:rsid w:val="006D2029"/>
    <w:rsid w:val="006D32EA"/>
    <w:rsid w:val="006D5DBA"/>
    <w:rsid w:val="006D6B97"/>
    <w:rsid w:val="006E3D13"/>
    <w:rsid w:val="00700A7A"/>
    <w:rsid w:val="0070419F"/>
    <w:rsid w:val="007042FF"/>
    <w:rsid w:val="0072118E"/>
    <w:rsid w:val="007226D6"/>
    <w:rsid w:val="00724EBD"/>
    <w:rsid w:val="00726823"/>
    <w:rsid w:val="00732901"/>
    <w:rsid w:val="00747BE4"/>
    <w:rsid w:val="0075278C"/>
    <w:rsid w:val="00760629"/>
    <w:rsid w:val="00762250"/>
    <w:rsid w:val="007656A5"/>
    <w:rsid w:val="007944B2"/>
    <w:rsid w:val="007A27F5"/>
    <w:rsid w:val="007A5751"/>
    <w:rsid w:val="007A63A7"/>
    <w:rsid w:val="007A74C8"/>
    <w:rsid w:val="007B1EF9"/>
    <w:rsid w:val="007C3F12"/>
    <w:rsid w:val="007C5F7B"/>
    <w:rsid w:val="007D25F2"/>
    <w:rsid w:val="007D2DB8"/>
    <w:rsid w:val="007D3327"/>
    <w:rsid w:val="007F4900"/>
    <w:rsid w:val="00807F74"/>
    <w:rsid w:val="00816296"/>
    <w:rsid w:val="00825292"/>
    <w:rsid w:val="00832A5B"/>
    <w:rsid w:val="0083382C"/>
    <w:rsid w:val="0084031D"/>
    <w:rsid w:val="00841758"/>
    <w:rsid w:val="00862E68"/>
    <w:rsid w:val="00863691"/>
    <w:rsid w:val="0086483C"/>
    <w:rsid w:val="00881F2D"/>
    <w:rsid w:val="00885B91"/>
    <w:rsid w:val="008A0CC2"/>
    <w:rsid w:val="008A4F41"/>
    <w:rsid w:val="008A5AF1"/>
    <w:rsid w:val="008B243A"/>
    <w:rsid w:val="008B24EB"/>
    <w:rsid w:val="008C5760"/>
    <w:rsid w:val="008D2B15"/>
    <w:rsid w:val="008E132E"/>
    <w:rsid w:val="008E5CD3"/>
    <w:rsid w:val="00904C2B"/>
    <w:rsid w:val="00905441"/>
    <w:rsid w:val="009068FD"/>
    <w:rsid w:val="009113F3"/>
    <w:rsid w:val="009221D4"/>
    <w:rsid w:val="00925262"/>
    <w:rsid w:val="009347B8"/>
    <w:rsid w:val="00937903"/>
    <w:rsid w:val="00944D2D"/>
    <w:rsid w:val="00955C96"/>
    <w:rsid w:val="009852B8"/>
    <w:rsid w:val="00987B24"/>
    <w:rsid w:val="00996B91"/>
    <w:rsid w:val="009D6CAF"/>
    <w:rsid w:val="009D7553"/>
    <w:rsid w:val="009E18BD"/>
    <w:rsid w:val="009E5CCA"/>
    <w:rsid w:val="009F4218"/>
    <w:rsid w:val="009F73B3"/>
    <w:rsid w:val="00A03ACC"/>
    <w:rsid w:val="00A160B8"/>
    <w:rsid w:val="00A27780"/>
    <w:rsid w:val="00A31856"/>
    <w:rsid w:val="00A34BE8"/>
    <w:rsid w:val="00A37746"/>
    <w:rsid w:val="00A468D8"/>
    <w:rsid w:val="00A541F5"/>
    <w:rsid w:val="00A560A9"/>
    <w:rsid w:val="00A728B6"/>
    <w:rsid w:val="00A72F02"/>
    <w:rsid w:val="00A7416A"/>
    <w:rsid w:val="00A93D2C"/>
    <w:rsid w:val="00AA578B"/>
    <w:rsid w:val="00AC5A60"/>
    <w:rsid w:val="00AD2F64"/>
    <w:rsid w:val="00AD4997"/>
    <w:rsid w:val="00AE1973"/>
    <w:rsid w:val="00AE443C"/>
    <w:rsid w:val="00AF617E"/>
    <w:rsid w:val="00AF6E53"/>
    <w:rsid w:val="00B00245"/>
    <w:rsid w:val="00B061CB"/>
    <w:rsid w:val="00B07A75"/>
    <w:rsid w:val="00B11D3F"/>
    <w:rsid w:val="00B12DDA"/>
    <w:rsid w:val="00B15BA9"/>
    <w:rsid w:val="00B21C00"/>
    <w:rsid w:val="00B44D21"/>
    <w:rsid w:val="00B509B6"/>
    <w:rsid w:val="00B521A5"/>
    <w:rsid w:val="00B53A87"/>
    <w:rsid w:val="00B63309"/>
    <w:rsid w:val="00B6339D"/>
    <w:rsid w:val="00B6441F"/>
    <w:rsid w:val="00B665FD"/>
    <w:rsid w:val="00B71F69"/>
    <w:rsid w:val="00B73330"/>
    <w:rsid w:val="00B74A48"/>
    <w:rsid w:val="00B762BD"/>
    <w:rsid w:val="00B818A9"/>
    <w:rsid w:val="00B822E6"/>
    <w:rsid w:val="00B95B26"/>
    <w:rsid w:val="00B964B4"/>
    <w:rsid w:val="00B9742C"/>
    <w:rsid w:val="00BA110F"/>
    <w:rsid w:val="00BA205E"/>
    <w:rsid w:val="00BB3634"/>
    <w:rsid w:val="00BB3F95"/>
    <w:rsid w:val="00BC3E08"/>
    <w:rsid w:val="00BC711F"/>
    <w:rsid w:val="00BD0349"/>
    <w:rsid w:val="00BF5615"/>
    <w:rsid w:val="00C00D8F"/>
    <w:rsid w:val="00C04C69"/>
    <w:rsid w:val="00C07004"/>
    <w:rsid w:val="00C11420"/>
    <w:rsid w:val="00C1654E"/>
    <w:rsid w:val="00C26105"/>
    <w:rsid w:val="00C30518"/>
    <w:rsid w:val="00C351EC"/>
    <w:rsid w:val="00C407C1"/>
    <w:rsid w:val="00C716A8"/>
    <w:rsid w:val="00C920E4"/>
    <w:rsid w:val="00C96ACE"/>
    <w:rsid w:val="00C96BC4"/>
    <w:rsid w:val="00CC3601"/>
    <w:rsid w:val="00CD0B7A"/>
    <w:rsid w:val="00CD18F5"/>
    <w:rsid w:val="00CD3C5E"/>
    <w:rsid w:val="00CD5398"/>
    <w:rsid w:val="00CD72F4"/>
    <w:rsid w:val="00CE26A1"/>
    <w:rsid w:val="00CF11AA"/>
    <w:rsid w:val="00D10151"/>
    <w:rsid w:val="00D10A93"/>
    <w:rsid w:val="00D31033"/>
    <w:rsid w:val="00D348B6"/>
    <w:rsid w:val="00D44E42"/>
    <w:rsid w:val="00D543C6"/>
    <w:rsid w:val="00D577D9"/>
    <w:rsid w:val="00D80670"/>
    <w:rsid w:val="00D836E3"/>
    <w:rsid w:val="00D84823"/>
    <w:rsid w:val="00D8500F"/>
    <w:rsid w:val="00D85257"/>
    <w:rsid w:val="00D86782"/>
    <w:rsid w:val="00D91753"/>
    <w:rsid w:val="00DA5CEC"/>
    <w:rsid w:val="00DA6F30"/>
    <w:rsid w:val="00DC2910"/>
    <w:rsid w:val="00DC445C"/>
    <w:rsid w:val="00DD309B"/>
    <w:rsid w:val="00DE42A1"/>
    <w:rsid w:val="00DE5F31"/>
    <w:rsid w:val="00DF668B"/>
    <w:rsid w:val="00E0067E"/>
    <w:rsid w:val="00E13B02"/>
    <w:rsid w:val="00E143C0"/>
    <w:rsid w:val="00E23CB1"/>
    <w:rsid w:val="00E3067F"/>
    <w:rsid w:val="00E32E0E"/>
    <w:rsid w:val="00E37801"/>
    <w:rsid w:val="00E41BEE"/>
    <w:rsid w:val="00E474C4"/>
    <w:rsid w:val="00E50B41"/>
    <w:rsid w:val="00E5124E"/>
    <w:rsid w:val="00E60A86"/>
    <w:rsid w:val="00E935B7"/>
    <w:rsid w:val="00E95E8F"/>
    <w:rsid w:val="00EB390F"/>
    <w:rsid w:val="00EC211C"/>
    <w:rsid w:val="00EC6C53"/>
    <w:rsid w:val="00EC6F99"/>
    <w:rsid w:val="00ED7A14"/>
    <w:rsid w:val="00EE6B8A"/>
    <w:rsid w:val="00EF1D19"/>
    <w:rsid w:val="00EF57EB"/>
    <w:rsid w:val="00F0795E"/>
    <w:rsid w:val="00F14547"/>
    <w:rsid w:val="00F21FA9"/>
    <w:rsid w:val="00F3317F"/>
    <w:rsid w:val="00F41595"/>
    <w:rsid w:val="00F42EC0"/>
    <w:rsid w:val="00F46BD7"/>
    <w:rsid w:val="00F56392"/>
    <w:rsid w:val="00F71D1B"/>
    <w:rsid w:val="00F8304E"/>
    <w:rsid w:val="00F95A00"/>
    <w:rsid w:val="00FA2F4D"/>
    <w:rsid w:val="00FA47DD"/>
    <w:rsid w:val="00FA5B02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20B0B255-7B01-46F4-80DC-0F3DCC7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Referencakomentara">
    <w:name w:val="annotation reference"/>
    <w:basedOn w:val="Zadanifontodlomka"/>
    <w:uiPriority w:val="99"/>
    <w:semiHidden/>
    <w:unhideWhenUsed/>
    <w:rsid w:val="009068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68FD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68FD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68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68FD"/>
    <w:rPr>
      <w:rFonts w:ascii="Times New Roman" w:hAnsi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unhideWhenUsed/>
    <w:rsid w:val="009068FD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9068FD"/>
    <w:rPr>
      <w:rFonts w:ascii="Times New Roman" w:eastAsia="Times New Roman" w:hAnsi="Times New Roman" w:cs="Times New Roman"/>
      <w:sz w:val="24"/>
      <w:szCs w:val="20"/>
    </w:rPr>
  </w:style>
  <w:style w:type="character" w:customStyle="1" w:styleId="Zadanifontodlomka1">
    <w:name w:val="Zadani font odlomka1"/>
    <w:rsid w:val="00511E0E"/>
  </w:style>
  <w:style w:type="paragraph" w:customStyle="1" w:styleId="Odlomakpopisa1">
    <w:name w:val="Odlomak popisa1"/>
    <w:basedOn w:val="Normal"/>
    <w:rsid w:val="00511E0E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Times New Roman" w:hAnsi="Calibri" w:cs="Times New Roman"/>
      <w:color w:val="000000"/>
      <w:kern w:val="3"/>
      <w:sz w:val="24"/>
      <w:szCs w:val="24"/>
      <w:lang w:eastAsia="hr-HR"/>
    </w:rPr>
  </w:style>
  <w:style w:type="numbering" w:customStyle="1" w:styleId="WWNum41">
    <w:name w:val="WWNum41"/>
    <w:basedOn w:val="Bezpopisa"/>
    <w:rsid w:val="00511E0E"/>
    <w:pPr>
      <w:numPr>
        <w:numId w:val="3"/>
      </w:numPr>
    </w:pPr>
  </w:style>
  <w:style w:type="numbering" w:customStyle="1" w:styleId="WWNum39">
    <w:name w:val="WWNum39"/>
    <w:basedOn w:val="Bezpopisa"/>
    <w:rsid w:val="00511E0E"/>
    <w:pPr>
      <w:numPr>
        <w:numId w:val="4"/>
      </w:numPr>
    </w:pPr>
  </w:style>
  <w:style w:type="numbering" w:customStyle="1" w:styleId="WWNum42">
    <w:name w:val="WWNum42"/>
    <w:basedOn w:val="Bezpopisa"/>
    <w:rsid w:val="0031275F"/>
    <w:pPr>
      <w:numPr>
        <w:numId w:val="8"/>
      </w:numPr>
    </w:pPr>
  </w:style>
  <w:style w:type="paragraph" w:customStyle="1" w:styleId="Standard">
    <w:name w:val="Standard"/>
    <w:rsid w:val="0082529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customStyle="1" w:styleId="Hiperveza1">
    <w:name w:val="Hiperveza1"/>
    <w:basedOn w:val="Zadanifontodlomka1"/>
    <w:rsid w:val="00825292"/>
    <w:rPr>
      <w:color w:val="0563C1"/>
      <w:u w:val="single"/>
    </w:rPr>
  </w:style>
  <w:style w:type="numbering" w:customStyle="1" w:styleId="WWNum38">
    <w:name w:val="WWNum38"/>
    <w:basedOn w:val="Bezpopisa"/>
    <w:rsid w:val="00825292"/>
    <w:pPr>
      <w:numPr>
        <w:numId w:val="10"/>
      </w:numPr>
    </w:pPr>
  </w:style>
  <w:style w:type="numbering" w:customStyle="1" w:styleId="WWNum33">
    <w:name w:val="WWNum33"/>
    <w:basedOn w:val="Bezpopisa"/>
    <w:rsid w:val="008D2B1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21AB-4768-4D44-93C8-6E26477E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5266</Words>
  <Characters>30022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Ravnateljica</cp:lastModifiedBy>
  <cp:revision>6</cp:revision>
  <cp:lastPrinted>2025-07-22T17:22:00Z</cp:lastPrinted>
  <dcterms:created xsi:type="dcterms:W3CDTF">2025-07-16T12:56:00Z</dcterms:created>
  <dcterms:modified xsi:type="dcterms:W3CDTF">2025-07-22T17:22:00Z</dcterms:modified>
</cp:coreProperties>
</file>